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E7E" w:rsidRDefault="00AC5E7E" w:rsidP="008F0AE8">
      <w:pPr>
        <w:pStyle w:val="Odstavecseseznamem1"/>
        <w:spacing w:after="0"/>
        <w:ind w:left="0"/>
        <w:jc w:val="both"/>
        <w:rPr>
          <w:rFonts w:cstheme="minorHAnsi"/>
          <w:color w:val="000000"/>
          <w:sz w:val="20"/>
          <w:szCs w:val="20"/>
          <w:lang w:eastAsia="cs-CZ"/>
        </w:rPr>
      </w:pPr>
      <w:r>
        <w:rPr>
          <w:rFonts w:cstheme="minorHAnsi"/>
          <w:color w:val="000000"/>
          <w:sz w:val="20"/>
          <w:szCs w:val="20"/>
          <w:lang w:eastAsia="cs-CZ"/>
        </w:rPr>
        <w:t xml:space="preserve">Na základě změny zákona o obcích, kterým se mění </w:t>
      </w:r>
      <w:r w:rsidRPr="00AC5E7E">
        <w:rPr>
          <w:rFonts w:cstheme="minorHAnsi"/>
          <w:color w:val="000000"/>
          <w:sz w:val="20"/>
          <w:szCs w:val="20"/>
          <w:highlight w:val="yellow"/>
          <w:lang w:eastAsia="cs-CZ"/>
        </w:rPr>
        <w:t>způsob přijímání nových členů</w:t>
      </w:r>
      <w:r>
        <w:rPr>
          <w:rFonts w:cstheme="minorHAnsi"/>
          <w:color w:val="000000"/>
          <w:sz w:val="20"/>
          <w:szCs w:val="20"/>
          <w:lang w:eastAsia="cs-CZ"/>
        </w:rPr>
        <w:t>,</w:t>
      </w:r>
    </w:p>
    <w:p w:rsidR="00AC5E7E" w:rsidRDefault="00AC5E7E" w:rsidP="008F0AE8">
      <w:pPr>
        <w:pStyle w:val="Odstavecseseznamem1"/>
        <w:spacing w:after="0"/>
        <w:ind w:left="0"/>
        <w:jc w:val="both"/>
        <w:rPr>
          <w:rFonts w:cstheme="minorHAnsi"/>
          <w:color w:val="000000"/>
          <w:sz w:val="20"/>
          <w:szCs w:val="20"/>
          <w:lang w:eastAsia="cs-CZ"/>
        </w:rPr>
      </w:pPr>
      <w:r>
        <w:rPr>
          <w:rFonts w:cstheme="minorHAnsi"/>
          <w:color w:val="000000"/>
          <w:sz w:val="20"/>
          <w:szCs w:val="20"/>
          <w:lang w:eastAsia="cs-CZ"/>
        </w:rPr>
        <w:t xml:space="preserve">navrhuji k projednání Shromážděním starostů Nová Lípa dne 13.12.2018 </w:t>
      </w:r>
    </w:p>
    <w:p w:rsidR="00AC5E7E" w:rsidRPr="008F0AE8" w:rsidRDefault="00AC5E7E" w:rsidP="00AC5E7E">
      <w:pPr>
        <w:spacing w:before="120" w:after="120"/>
        <w:rPr>
          <w:rFonts w:cstheme="minorHAnsi"/>
          <w:b/>
          <w:color w:val="0070C0"/>
          <w:sz w:val="24"/>
          <w:szCs w:val="24"/>
          <w:u w:val="single"/>
        </w:rPr>
      </w:pPr>
      <w:r w:rsidRPr="008F0AE8">
        <w:rPr>
          <w:rFonts w:cstheme="minorHAnsi"/>
          <w:b/>
          <w:color w:val="000000" w:themeColor="text1"/>
          <w:sz w:val="24"/>
          <w:szCs w:val="24"/>
          <w:u w:val="single"/>
        </w:rPr>
        <w:t>Dodatek č.</w:t>
      </w:r>
      <w:r w:rsidRPr="008F0AE8">
        <w:rPr>
          <w:rFonts w:cstheme="minorHAnsi"/>
          <w:b/>
          <w:u w:val="single"/>
        </w:rPr>
        <w:t xml:space="preserve"> </w:t>
      </w:r>
      <w:r w:rsidRPr="008F0AE8">
        <w:rPr>
          <w:rFonts w:cstheme="minorHAnsi"/>
          <w:b/>
          <w:color w:val="000000" w:themeColor="text1"/>
          <w:sz w:val="24"/>
          <w:szCs w:val="24"/>
          <w:u w:val="single"/>
        </w:rPr>
        <w:t>5 stanov dobrovolného svazku obcí Nová Lípa</w:t>
      </w:r>
      <w:r>
        <w:rPr>
          <w:rFonts w:cstheme="minorHAnsi"/>
          <w:b/>
          <w:color w:val="000000" w:themeColor="text1"/>
          <w:sz w:val="24"/>
          <w:szCs w:val="24"/>
          <w:u w:val="single"/>
        </w:rPr>
        <w:t>,</w:t>
      </w:r>
      <w:r w:rsidRPr="008F0AE8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 </w:t>
      </w:r>
    </w:p>
    <w:p w:rsidR="00AC5E7E" w:rsidRDefault="008F0AE8" w:rsidP="00AC5E7E">
      <w:pPr>
        <w:pStyle w:val="Odstavecseseznamem1"/>
        <w:spacing w:after="0"/>
        <w:ind w:left="0"/>
        <w:jc w:val="both"/>
        <w:rPr>
          <w:rFonts w:cstheme="minorHAnsi"/>
          <w:color w:val="000000"/>
          <w:sz w:val="20"/>
          <w:szCs w:val="20"/>
          <w:lang w:eastAsia="cs-CZ"/>
        </w:rPr>
      </w:pPr>
      <w:r>
        <w:rPr>
          <w:rFonts w:cstheme="minorHAnsi"/>
          <w:color w:val="000000"/>
          <w:sz w:val="20"/>
          <w:szCs w:val="20"/>
          <w:lang w:eastAsia="cs-CZ"/>
        </w:rPr>
        <w:t>k</w:t>
      </w:r>
      <w:r w:rsidR="00220F58">
        <w:rPr>
          <w:rFonts w:cstheme="minorHAnsi"/>
          <w:color w:val="000000"/>
          <w:sz w:val="20"/>
          <w:szCs w:val="20"/>
          <w:lang w:eastAsia="cs-CZ"/>
        </w:rPr>
        <w:t>terým se</w:t>
      </w:r>
      <w:r w:rsidR="00DC3B5B" w:rsidRPr="009A3DC4">
        <w:rPr>
          <w:rFonts w:cstheme="minorHAnsi"/>
          <w:color w:val="000000"/>
          <w:sz w:val="20"/>
          <w:szCs w:val="20"/>
          <w:lang w:eastAsia="cs-CZ"/>
        </w:rPr>
        <w:t xml:space="preserve"> </w:t>
      </w:r>
      <w:r w:rsidR="00220F58" w:rsidRPr="00AC5E7E">
        <w:rPr>
          <w:rFonts w:cstheme="minorHAnsi"/>
          <w:color w:val="000000"/>
          <w:sz w:val="20"/>
          <w:szCs w:val="20"/>
          <w:highlight w:val="cyan"/>
          <w:lang w:eastAsia="cs-CZ"/>
        </w:rPr>
        <w:t>doplňuje</w:t>
      </w:r>
      <w:r w:rsidR="00DC3B5B" w:rsidRPr="009A3DC4">
        <w:rPr>
          <w:rFonts w:cstheme="minorHAnsi"/>
          <w:color w:val="000000"/>
          <w:sz w:val="20"/>
          <w:szCs w:val="20"/>
          <w:lang w:eastAsia="cs-CZ"/>
        </w:rPr>
        <w:t xml:space="preserve"> článek</w:t>
      </w:r>
      <w:r w:rsidR="00220F58">
        <w:rPr>
          <w:rFonts w:cstheme="minorHAnsi"/>
          <w:color w:val="000000"/>
          <w:sz w:val="20"/>
          <w:szCs w:val="20"/>
          <w:lang w:eastAsia="cs-CZ"/>
        </w:rPr>
        <w:t xml:space="preserve"> V</w:t>
      </w:r>
      <w:r w:rsidR="00DC3B5B" w:rsidRPr="009A3DC4">
        <w:rPr>
          <w:rFonts w:cstheme="minorHAnsi"/>
          <w:color w:val="000000"/>
          <w:sz w:val="20"/>
          <w:szCs w:val="20"/>
          <w:lang w:eastAsia="cs-CZ"/>
        </w:rPr>
        <w:t>III.</w:t>
      </w:r>
      <w:r w:rsidR="00220F58">
        <w:rPr>
          <w:rFonts w:cstheme="minorHAnsi"/>
          <w:color w:val="000000"/>
          <w:sz w:val="20"/>
          <w:szCs w:val="20"/>
          <w:lang w:eastAsia="cs-CZ"/>
        </w:rPr>
        <w:t>, odst. 10</w:t>
      </w:r>
      <w:r w:rsidR="00DC3B5B" w:rsidRPr="009A3DC4">
        <w:rPr>
          <w:rFonts w:cstheme="minorHAnsi"/>
          <w:color w:val="000000"/>
          <w:sz w:val="20"/>
          <w:szCs w:val="20"/>
          <w:lang w:eastAsia="cs-CZ"/>
        </w:rPr>
        <w:t xml:space="preserve"> stanov dobrovolného svazku obcí Nová Lípa</w:t>
      </w:r>
      <w:r w:rsidR="00220F58">
        <w:rPr>
          <w:rFonts w:cstheme="minorHAnsi"/>
          <w:color w:val="000000"/>
          <w:sz w:val="20"/>
          <w:szCs w:val="20"/>
          <w:lang w:eastAsia="cs-CZ"/>
        </w:rPr>
        <w:t xml:space="preserve">, </w:t>
      </w:r>
    </w:p>
    <w:p w:rsidR="00AC5E7E" w:rsidRDefault="00220F58" w:rsidP="00AC5E7E">
      <w:pPr>
        <w:pStyle w:val="Odstavecseseznamem1"/>
        <w:spacing w:after="0"/>
        <w:ind w:left="0"/>
        <w:jc w:val="both"/>
        <w:rPr>
          <w:rFonts w:cstheme="minorHAnsi"/>
          <w:color w:val="000000"/>
          <w:sz w:val="20"/>
          <w:szCs w:val="20"/>
          <w:lang w:eastAsia="cs-CZ"/>
        </w:rPr>
      </w:pPr>
      <w:r>
        <w:rPr>
          <w:rFonts w:cstheme="minorHAnsi"/>
          <w:color w:val="000000"/>
          <w:sz w:val="20"/>
          <w:szCs w:val="20"/>
          <w:lang w:eastAsia="cs-CZ"/>
        </w:rPr>
        <w:t>o způsob schválení změny stanov</w:t>
      </w:r>
      <w:r w:rsidR="00AC5E7E">
        <w:rPr>
          <w:rFonts w:cstheme="minorHAnsi"/>
          <w:color w:val="000000"/>
          <w:sz w:val="20"/>
          <w:szCs w:val="20"/>
          <w:lang w:eastAsia="cs-CZ"/>
        </w:rPr>
        <w:t>:</w:t>
      </w:r>
    </w:p>
    <w:p w:rsidR="00AC5E7E" w:rsidRDefault="00AC5E7E" w:rsidP="00AC5E7E">
      <w:pPr>
        <w:pStyle w:val="Odstavecseseznamem1"/>
        <w:spacing w:after="0"/>
        <w:ind w:left="0"/>
        <w:jc w:val="both"/>
        <w:rPr>
          <w:rFonts w:asciiTheme="minorHAnsi" w:hAnsiTheme="minorHAnsi" w:cs="Times New Roman"/>
          <w:sz w:val="16"/>
          <w:szCs w:val="16"/>
          <w:highlight w:val="yellow"/>
        </w:rPr>
      </w:pPr>
    </w:p>
    <w:p w:rsidR="00726603" w:rsidRPr="008F0AE8" w:rsidRDefault="00220F58" w:rsidP="00AC5E7E">
      <w:pPr>
        <w:pStyle w:val="Odstavecseseznamem1"/>
        <w:spacing w:after="0"/>
        <w:ind w:left="0"/>
        <w:jc w:val="both"/>
        <w:rPr>
          <w:rFonts w:asciiTheme="minorHAnsi" w:hAnsiTheme="minorHAnsi" w:cs="Times New Roman"/>
          <w:sz w:val="16"/>
          <w:szCs w:val="16"/>
          <w:highlight w:val="yellow"/>
        </w:rPr>
      </w:pPr>
      <w:r w:rsidRPr="00220F58">
        <w:rPr>
          <w:rFonts w:cs="Times New Roman"/>
          <w:sz w:val="16"/>
          <w:szCs w:val="16"/>
          <w:highlight w:val="cyan"/>
          <w:u w:val="single"/>
        </w:rPr>
        <w:t xml:space="preserve">K platnému usnesení o změně stanov je potřeba </w:t>
      </w:r>
      <w:r w:rsidR="00AC5E7E">
        <w:rPr>
          <w:rFonts w:cs="Times New Roman"/>
          <w:sz w:val="16"/>
          <w:szCs w:val="16"/>
          <w:highlight w:val="cyan"/>
          <w:u w:val="single"/>
        </w:rPr>
        <w:t xml:space="preserve">dvoutřetinové </w:t>
      </w:r>
      <w:r w:rsidRPr="00220F58">
        <w:rPr>
          <w:rFonts w:cs="Times New Roman"/>
          <w:sz w:val="16"/>
          <w:szCs w:val="16"/>
          <w:highlight w:val="cyan"/>
          <w:u w:val="single"/>
        </w:rPr>
        <w:t>většiny všech hlasů členských obcí</w:t>
      </w:r>
    </w:p>
    <w:p w:rsidR="00DC3B5B" w:rsidRPr="009A3DC4" w:rsidRDefault="00DC3B5B" w:rsidP="00DC3B5B">
      <w:pPr>
        <w:spacing w:before="120" w:after="120"/>
        <w:rPr>
          <w:rFonts w:cstheme="minorHAnsi"/>
          <w:color w:val="000000"/>
          <w:sz w:val="20"/>
          <w:szCs w:val="20"/>
          <w:lang w:eastAsia="cs-CZ"/>
        </w:rPr>
      </w:pPr>
      <w:r w:rsidRPr="009A3DC4">
        <w:rPr>
          <w:rFonts w:cstheme="minorHAnsi"/>
          <w:color w:val="000000"/>
          <w:sz w:val="20"/>
          <w:szCs w:val="20"/>
          <w:lang w:eastAsia="cs-CZ"/>
        </w:rPr>
        <w:t xml:space="preserve">Nové znění článku </w:t>
      </w:r>
      <w:r w:rsidR="008D262A">
        <w:rPr>
          <w:rFonts w:cstheme="minorHAnsi"/>
          <w:color w:val="000000"/>
          <w:sz w:val="20"/>
          <w:szCs w:val="20"/>
          <w:lang w:eastAsia="cs-CZ"/>
        </w:rPr>
        <w:t>V</w:t>
      </w:r>
      <w:r w:rsidRPr="009A3DC4">
        <w:rPr>
          <w:rFonts w:cstheme="minorHAnsi"/>
          <w:color w:val="000000"/>
          <w:sz w:val="20"/>
          <w:szCs w:val="20"/>
          <w:lang w:eastAsia="cs-CZ"/>
        </w:rPr>
        <w:t>III.</w:t>
      </w:r>
    </w:p>
    <w:p w:rsidR="008D262A" w:rsidRPr="00061C97" w:rsidRDefault="008D262A" w:rsidP="008D262A">
      <w:pPr>
        <w:pStyle w:val="Nadpis1"/>
        <w:numPr>
          <w:ilvl w:val="0"/>
          <w:numId w:val="8"/>
        </w:numPr>
        <w:rPr>
          <w:sz w:val="16"/>
          <w:szCs w:val="16"/>
        </w:rPr>
      </w:pPr>
      <w:r w:rsidRPr="00061C97">
        <w:rPr>
          <w:sz w:val="16"/>
          <w:szCs w:val="16"/>
        </w:rPr>
        <w:t>Shromáždění starostů</w:t>
      </w:r>
    </w:p>
    <w:p w:rsidR="008D262A" w:rsidRPr="00061C97" w:rsidRDefault="008D262A" w:rsidP="008D262A">
      <w:pPr>
        <w:pStyle w:val="Odstavecseseznamem1"/>
        <w:numPr>
          <w:ilvl w:val="0"/>
          <w:numId w:val="7"/>
        </w:numPr>
        <w:spacing w:after="0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rFonts w:asciiTheme="minorHAnsi" w:hAnsiTheme="minorHAnsi" w:cs="Times New Roman"/>
          <w:sz w:val="16"/>
          <w:szCs w:val="16"/>
        </w:rPr>
        <w:t xml:space="preserve">Shromáždění starostů je nejvyšším orgánem svazku. Právo </w:t>
      </w:r>
      <w:r w:rsidRPr="00061C97">
        <w:rPr>
          <w:sz w:val="16"/>
          <w:szCs w:val="16"/>
        </w:rPr>
        <w:t xml:space="preserve">účastnit se shromáždění starostů a rozhodovat o záležitostech spadajících do její působnosti mají všechny členské obce svazku. </w:t>
      </w:r>
    </w:p>
    <w:p w:rsidR="008D262A" w:rsidRPr="00061C97" w:rsidRDefault="008D262A" w:rsidP="008D262A">
      <w:pPr>
        <w:pStyle w:val="Odstavecseseznamem1"/>
        <w:numPr>
          <w:ilvl w:val="0"/>
          <w:numId w:val="7"/>
        </w:numPr>
        <w:spacing w:after="0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sz w:val="16"/>
          <w:szCs w:val="16"/>
        </w:rPr>
        <w:t>Na zasedáních shromáždění starostů zastupuje členskou obec starosta nebo místostarosta, nebo pověřený zastupitel na základě ověřené plné moci. Každý člen má na zasedáních shromáždění starostů jednoho zástupce.</w:t>
      </w:r>
    </w:p>
    <w:p w:rsidR="008D262A" w:rsidRPr="00061C97" w:rsidRDefault="008D262A" w:rsidP="008D262A">
      <w:pPr>
        <w:pStyle w:val="Odstavecseseznamem1"/>
        <w:numPr>
          <w:ilvl w:val="0"/>
          <w:numId w:val="7"/>
        </w:numPr>
        <w:spacing w:after="0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rFonts w:asciiTheme="minorHAnsi" w:hAnsiTheme="minorHAnsi" w:cs="Times New Roman"/>
          <w:sz w:val="16"/>
          <w:szCs w:val="16"/>
        </w:rPr>
        <w:t>Do působnosti shromáždění starostů patří zejména:</w:t>
      </w:r>
    </w:p>
    <w:p w:rsidR="008D262A" w:rsidRPr="00061C97" w:rsidRDefault="008D262A" w:rsidP="008D262A">
      <w:pPr>
        <w:pStyle w:val="Odstavecseseznamem1"/>
        <w:numPr>
          <w:ilvl w:val="1"/>
          <w:numId w:val="7"/>
        </w:numPr>
        <w:spacing w:after="0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rFonts w:asciiTheme="minorHAnsi" w:hAnsiTheme="minorHAnsi" w:cs="Times New Roman"/>
          <w:sz w:val="16"/>
          <w:szCs w:val="16"/>
        </w:rPr>
        <w:t>schvalování stanov svazku a jejich změn,</w:t>
      </w:r>
    </w:p>
    <w:p w:rsidR="008D262A" w:rsidRPr="00061C97" w:rsidRDefault="008D262A" w:rsidP="008D262A">
      <w:pPr>
        <w:pStyle w:val="Odstavecseseznamem1"/>
        <w:numPr>
          <w:ilvl w:val="1"/>
          <w:numId w:val="7"/>
        </w:numPr>
        <w:spacing w:after="0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rFonts w:asciiTheme="minorHAnsi" w:hAnsiTheme="minorHAnsi" w:cs="Times New Roman"/>
          <w:sz w:val="16"/>
          <w:szCs w:val="16"/>
        </w:rPr>
        <w:t xml:space="preserve">schvalování strategického a akčního plánu svazku </w:t>
      </w:r>
    </w:p>
    <w:p w:rsidR="008D262A" w:rsidRPr="00061C97" w:rsidRDefault="008D262A" w:rsidP="008D262A">
      <w:pPr>
        <w:pStyle w:val="Odstavecseseznamem1"/>
        <w:numPr>
          <w:ilvl w:val="1"/>
          <w:numId w:val="7"/>
        </w:numPr>
        <w:spacing w:after="0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rFonts w:asciiTheme="minorHAnsi" w:hAnsiTheme="minorHAnsi" w:cs="Times New Roman"/>
          <w:sz w:val="16"/>
          <w:szCs w:val="16"/>
        </w:rPr>
        <w:t xml:space="preserve">schvalování výroční zprávy, rozpočtu, </w:t>
      </w:r>
      <w:r w:rsidRPr="00061C97">
        <w:rPr>
          <w:sz w:val="16"/>
          <w:szCs w:val="16"/>
        </w:rPr>
        <w:t>závěrečného účtu</w:t>
      </w:r>
      <w:r w:rsidRPr="00061C97">
        <w:rPr>
          <w:rFonts w:asciiTheme="minorHAnsi" w:hAnsiTheme="minorHAnsi" w:cs="Times New Roman"/>
          <w:sz w:val="16"/>
          <w:szCs w:val="16"/>
        </w:rPr>
        <w:t xml:space="preserve"> a účetní závěrky svazku,</w:t>
      </w:r>
    </w:p>
    <w:p w:rsidR="008D262A" w:rsidRPr="00061C97" w:rsidRDefault="008D262A" w:rsidP="008D262A">
      <w:pPr>
        <w:pStyle w:val="Odstavecseseznamem1"/>
        <w:numPr>
          <w:ilvl w:val="1"/>
          <w:numId w:val="7"/>
        </w:numPr>
        <w:spacing w:after="0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rFonts w:asciiTheme="minorHAnsi" w:hAnsiTheme="minorHAnsi" w:cs="Times New Roman"/>
          <w:sz w:val="16"/>
          <w:szCs w:val="16"/>
        </w:rPr>
        <w:t>v oblasti školství rozhodování o zřízení příspěvkových organizací a školských právnických osob, které vykonávají činnost školy nebo školského zařízení;</w:t>
      </w:r>
      <w:r w:rsidRPr="00061C97">
        <w:rPr>
          <w:sz w:val="16"/>
          <w:szCs w:val="16"/>
        </w:rPr>
        <w:t xml:space="preserve"> </w:t>
      </w:r>
      <w:r w:rsidRPr="00061C97">
        <w:rPr>
          <w:rFonts w:asciiTheme="minorHAnsi" w:hAnsiTheme="minorHAnsi" w:cs="Times New Roman"/>
          <w:sz w:val="16"/>
          <w:szCs w:val="16"/>
        </w:rPr>
        <w:t>schvalování jejich zřizovací listiny,</w:t>
      </w:r>
    </w:p>
    <w:p w:rsidR="008D262A" w:rsidRPr="00061C97" w:rsidRDefault="008D262A" w:rsidP="008D262A">
      <w:pPr>
        <w:pStyle w:val="Odstavecseseznamem1"/>
        <w:numPr>
          <w:ilvl w:val="1"/>
          <w:numId w:val="7"/>
        </w:numPr>
        <w:spacing w:after="0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rFonts w:asciiTheme="minorHAnsi" w:hAnsiTheme="minorHAnsi" w:cs="Times New Roman"/>
          <w:sz w:val="16"/>
          <w:szCs w:val="16"/>
        </w:rPr>
        <w:t>rozhodování o zřízení peněžních fondů a stanovení pravidel jejich čerpání,</w:t>
      </w:r>
    </w:p>
    <w:p w:rsidR="008D262A" w:rsidRPr="00061C97" w:rsidRDefault="008D262A" w:rsidP="008D262A">
      <w:pPr>
        <w:pStyle w:val="Odstavecseseznamem1"/>
        <w:numPr>
          <w:ilvl w:val="1"/>
          <w:numId w:val="7"/>
        </w:numPr>
        <w:spacing w:after="0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rFonts w:asciiTheme="minorHAnsi" w:hAnsiTheme="minorHAnsi" w:cs="Times New Roman"/>
          <w:sz w:val="16"/>
          <w:szCs w:val="16"/>
        </w:rPr>
        <w:t>rozhodování o rozdělení zisku a úhradě ztráty svazku,</w:t>
      </w:r>
    </w:p>
    <w:p w:rsidR="008D262A" w:rsidRPr="00061C97" w:rsidRDefault="008D262A" w:rsidP="008D262A">
      <w:pPr>
        <w:pStyle w:val="Odstavecseseznamem1"/>
        <w:numPr>
          <w:ilvl w:val="1"/>
          <w:numId w:val="7"/>
        </w:numPr>
        <w:spacing w:after="0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rFonts w:asciiTheme="minorHAnsi" w:hAnsiTheme="minorHAnsi" w:cs="Times New Roman"/>
          <w:sz w:val="16"/>
          <w:szCs w:val="16"/>
        </w:rPr>
        <w:t xml:space="preserve">volba předsedy, místopředsedů a jejich odvolání z funkce, </w:t>
      </w:r>
    </w:p>
    <w:p w:rsidR="008D262A" w:rsidRPr="00061C97" w:rsidRDefault="008D262A" w:rsidP="008D262A">
      <w:pPr>
        <w:pStyle w:val="Odstavecseseznamem1"/>
        <w:numPr>
          <w:ilvl w:val="1"/>
          <w:numId w:val="7"/>
        </w:numPr>
        <w:spacing w:after="0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rFonts w:asciiTheme="minorHAnsi" w:hAnsiTheme="minorHAnsi" w:cs="Times New Roman"/>
          <w:sz w:val="16"/>
          <w:szCs w:val="16"/>
        </w:rPr>
        <w:t>rozhodování o zřizování a rušení komisí jako poradních orgánů, volba předsedů a dalších členů jednotlivých komisí a jejich odvolávání z funkce,</w:t>
      </w:r>
    </w:p>
    <w:p w:rsidR="008D262A" w:rsidRPr="00061C97" w:rsidRDefault="008D262A" w:rsidP="008D262A">
      <w:pPr>
        <w:pStyle w:val="Odstavecseseznamem1"/>
        <w:numPr>
          <w:ilvl w:val="1"/>
          <w:numId w:val="7"/>
        </w:numPr>
        <w:spacing w:after="0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rFonts w:asciiTheme="minorHAnsi" w:hAnsiTheme="minorHAnsi" w:cs="Times New Roman"/>
          <w:sz w:val="16"/>
          <w:szCs w:val="16"/>
        </w:rPr>
        <w:t>rozhodování o založení nebo rušení právnických osob,</w:t>
      </w:r>
    </w:p>
    <w:p w:rsidR="008D262A" w:rsidRPr="00061C97" w:rsidRDefault="008D262A" w:rsidP="008D262A">
      <w:pPr>
        <w:pStyle w:val="Odstavecseseznamem1"/>
        <w:numPr>
          <w:ilvl w:val="1"/>
          <w:numId w:val="7"/>
        </w:numPr>
        <w:spacing w:after="0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rFonts w:asciiTheme="minorHAnsi" w:hAnsiTheme="minorHAnsi" w:cs="Times New Roman"/>
          <w:sz w:val="16"/>
          <w:szCs w:val="16"/>
        </w:rPr>
        <w:t>rozhodování o účasti svazku v již založených právnických osobách,</w:t>
      </w:r>
    </w:p>
    <w:p w:rsidR="008D262A" w:rsidRPr="00061C97" w:rsidRDefault="008D262A" w:rsidP="008D262A">
      <w:pPr>
        <w:pStyle w:val="Odstavecseseznamem1"/>
        <w:numPr>
          <w:ilvl w:val="1"/>
          <w:numId w:val="7"/>
        </w:numPr>
        <w:spacing w:after="0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rFonts w:asciiTheme="minorHAnsi" w:hAnsiTheme="minorHAnsi" w:cs="Times New Roman"/>
          <w:sz w:val="16"/>
          <w:szCs w:val="16"/>
        </w:rPr>
        <w:t>rozhodování o přijetí a vyloučení členů svazku,</w:t>
      </w:r>
    </w:p>
    <w:p w:rsidR="008D262A" w:rsidRPr="00061C97" w:rsidRDefault="008D262A" w:rsidP="008D262A">
      <w:pPr>
        <w:pStyle w:val="Odstavecseseznamem1"/>
        <w:numPr>
          <w:ilvl w:val="1"/>
          <w:numId w:val="7"/>
        </w:numPr>
        <w:spacing w:after="0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rFonts w:asciiTheme="minorHAnsi" w:hAnsiTheme="minorHAnsi" w:cs="Times New Roman"/>
          <w:sz w:val="16"/>
          <w:szCs w:val="16"/>
        </w:rPr>
        <w:t>rozhodování o sloučení, splynutí, rozdělení nebo zrušení svazku,</w:t>
      </w:r>
    </w:p>
    <w:p w:rsidR="008D262A" w:rsidRPr="00061C97" w:rsidRDefault="008D262A" w:rsidP="008D262A">
      <w:pPr>
        <w:pStyle w:val="Odstavecseseznamem1"/>
        <w:numPr>
          <w:ilvl w:val="1"/>
          <w:numId w:val="7"/>
        </w:numPr>
        <w:spacing w:after="0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rFonts w:asciiTheme="minorHAnsi" w:hAnsiTheme="minorHAnsi" w:cs="Times New Roman"/>
          <w:sz w:val="16"/>
          <w:szCs w:val="16"/>
        </w:rPr>
        <w:t>rozhodování o výši a termínu splatnosti členských příspěvků,</w:t>
      </w:r>
    </w:p>
    <w:p w:rsidR="008D262A" w:rsidRPr="00061C97" w:rsidRDefault="008D262A" w:rsidP="008D262A">
      <w:pPr>
        <w:pStyle w:val="Odstavecseseznamem1"/>
        <w:numPr>
          <w:ilvl w:val="1"/>
          <w:numId w:val="7"/>
        </w:numPr>
        <w:spacing w:after="0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sz w:val="16"/>
          <w:szCs w:val="16"/>
        </w:rPr>
        <w:t xml:space="preserve">schvalování právních jednání svazku, jejichž předmětem je hodnota převyšující 500.000 Kč, s výjimkou jednání pracovněprávních a ve věcech přijímání dotací, jsou-li v souladu s akčním plánem svazku, </w:t>
      </w:r>
    </w:p>
    <w:p w:rsidR="008D262A" w:rsidRPr="00061C97" w:rsidRDefault="008D262A" w:rsidP="008D262A">
      <w:pPr>
        <w:pStyle w:val="Odstavecseseznamem1"/>
        <w:numPr>
          <w:ilvl w:val="1"/>
          <w:numId w:val="7"/>
        </w:numPr>
        <w:spacing w:after="0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sz w:val="16"/>
          <w:szCs w:val="16"/>
        </w:rPr>
        <w:t>rozhodování o nabytí a převodu nemovitostí,</w:t>
      </w:r>
    </w:p>
    <w:p w:rsidR="008D262A" w:rsidRPr="00061C97" w:rsidRDefault="008D262A" w:rsidP="008D262A">
      <w:pPr>
        <w:pStyle w:val="Odstavecseseznamem1"/>
        <w:numPr>
          <w:ilvl w:val="1"/>
          <w:numId w:val="7"/>
        </w:numPr>
        <w:spacing w:after="0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sz w:val="16"/>
          <w:szCs w:val="16"/>
        </w:rPr>
        <w:t>rozhodování o uložení úkolů jednotlivým orgánům svazku,</w:t>
      </w:r>
    </w:p>
    <w:p w:rsidR="008D262A" w:rsidRPr="00061C97" w:rsidRDefault="008D262A" w:rsidP="008D262A">
      <w:pPr>
        <w:pStyle w:val="Odstavecseseznamem1"/>
        <w:numPr>
          <w:ilvl w:val="1"/>
          <w:numId w:val="7"/>
        </w:numPr>
        <w:spacing w:after="0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sz w:val="16"/>
          <w:szCs w:val="16"/>
        </w:rPr>
        <w:t>rozhodování o dalších záležitostech svazku, které si shromáždění starostů vyhradí</w:t>
      </w:r>
    </w:p>
    <w:p w:rsidR="008D262A" w:rsidRPr="00061C97" w:rsidRDefault="008D262A" w:rsidP="008D262A">
      <w:pPr>
        <w:pStyle w:val="Odstavecseseznamem1"/>
        <w:numPr>
          <w:ilvl w:val="1"/>
          <w:numId w:val="7"/>
        </w:numPr>
        <w:spacing w:after="0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rFonts w:asciiTheme="minorHAnsi" w:hAnsiTheme="minorHAnsi" w:cs="Times New Roman"/>
          <w:sz w:val="16"/>
          <w:szCs w:val="16"/>
        </w:rPr>
        <w:t>jmenování likvidátora</w:t>
      </w:r>
    </w:p>
    <w:p w:rsidR="008D262A" w:rsidRPr="00061C97" w:rsidRDefault="008D262A" w:rsidP="008D262A">
      <w:pPr>
        <w:pStyle w:val="Odstavecseseznamem1"/>
        <w:numPr>
          <w:ilvl w:val="1"/>
          <w:numId w:val="7"/>
        </w:numPr>
        <w:spacing w:after="0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rFonts w:asciiTheme="minorHAnsi" w:hAnsiTheme="minorHAnsi" w:cs="Times New Roman"/>
          <w:sz w:val="16"/>
          <w:szCs w:val="16"/>
        </w:rPr>
        <w:t>stanovení výše odměny likvidátora a způsob její výplaty</w:t>
      </w:r>
    </w:p>
    <w:p w:rsidR="008D262A" w:rsidRPr="00061C97" w:rsidRDefault="008D262A" w:rsidP="008D262A">
      <w:pPr>
        <w:pStyle w:val="Odstavecseseznamem1"/>
        <w:numPr>
          <w:ilvl w:val="0"/>
          <w:numId w:val="7"/>
        </w:numPr>
        <w:spacing w:after="0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rFonts w:asciiTheme="minorHAnsi" w:hAnsiTheme="minorHAnsi" w:cs="Times New Roman"/>
          <w:sz w:val="16"/>
          <w:szCs w:val="16"/>
        </w:rPr>
        <w:t>Shromáždění starostů se schází podle potřeby, nejméně však třikrát ročně. Zasedání shromáždění starostů svolává a zpravidla řídí předseda. Pozvánka na zasedání shromáždění starostů spolu s programem, termínem a místem konání musí být v elektronické podobě rozeslána členům svazku minimálně 10 dní před konáním zasedání. Nejpozději ve stejné lhůtě předseda zveřejní pozvánku na zasedání shromáždění starostů na internetových stránkách svazku.</w:t>
      </w:r>
    </w:p>
    <w:p w:rsidR="008D262A" w:rsidRPr="00061C97" w:rsidRDefault="008D262A" w:rsidP="008D262A">
      <w:pPr>
        <w:pStyle w:val="Odstavecseseznamem1"/>
        <w:numPr>
          <w:ilvl w:val="0"/>
          <w:numId w:val="7"/>
        </w:numPr>
        <w:spacing w:after="0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rFonts w:asciiTheme="minorHAnsi" w:hAnsiTheme="minorHAnsi" w:cs="Times New Roman"/>
          <w:sz w:val="16"/>
          <w:szCs w:val="16"/>
        </w:rPr>
        <w:t>Předseda je povinen svolat zasedání shromáždění starostů, požádá-li o to alespoň jedna třetina členů svazku nebo</w:t>
      </w:r>
      <w:r w:rsidRPr="00061C97">
        <w:rPr>
          <w:rFonts w:asciiTheme="minorHAnsi" w:hAnsiTheme="minorHAnsi" w:cs="Times New Roman"/>
          <w:color w:val="0070C0"/>
          <w:sz w:val="16"/>
          <w:szCs w:val="16"/>
        </w:rPr>
        <w:t xml:space="preserve"> </w:t>
      </w:r>
      <w:r w:rsidRPr="00061C97">
        <w:rPr>
          <w:rFonts w:asciiTheme="minorHAnsi" w:hAnsiTheme="minorHAnsi" w:cs="Times New Roman"/>
          <w:sz w:val="16"/>
          <w:szCs w:val="16"/>
        </w:rPr>
        <w:t>některý místopředseda, a to do 14 dnů ode dne, kdy mu byla taková žádost doručena. Nesvolá-li předseda zasedání shromáždění starostů v této lhůtě, učiní tak do 7 dnů místopředseda, popřípadě jiný člen shromáždění starostů, a to na náklady svazku.</w:t>
      </w:r>
    </w:p>
    <w:p w:rsidR="008D262A" w:rsidRPr="00061C97" w:rsidRDefault="008D262A" w:rsidP="008D262A">
      <w:pPr>
        <w:pStyle w:val="Odstavecseseznamem1"/>
        <w:numPr>
          <w:ilvl w:val="0"/>
          <w:numId w:val="7"/>
        </w:numPr>
        <w:spacing w:after="0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rFonts w:asciiTheme="minorHAnsi" w:hAnsiTheme="minorHAnsi" w:cs="Times New Roman"/>
          <w:sz w:val="16"/>
          <w:szCs w:val="16"/>
        </w:rPr>
        <w:t>Zasedání shromáždění starostů svazku je veřejné. Členové svazku informují veřejnost o místě, době a navrženém programu připravovaného zasedání shromáždění starostů alespoň 7 dní před zasedáním shromáždění starostů způsobem v místě obvyklým.</w:t>
      </w:r>
    </w:p>
    <w:p w:rsidR="008D262A" w:rsidRPr="00061C97" w:rsidRDefault="008D262A" w:rsidP="008D262A">
      <w:pPr>
        <w:pStyle w:val="Odstavecseseznamem1"/>
        <w:numPr>
          <w:ilvl w:val="0"/>
          <w:numId w:val="7"/>
        </w:numPr>
        <w:spacing w:after="0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rFonts w:asciiTheme="minorHAnsi" w:hAnsiTheme="minorHAnsi" w:cs="Times New Roman"/>
          <w:sz w:val="16"/>
          <w:szCs w:val="16"/>
        </w:rPr>
        <w:t>Návrh programu jednání shromáždění starostů zpracovává a shromáždění starostů předkládá předseda nebo místopředseda svazku.</w:t>
      </w:r>
    </w:p>
    <w:p w:rsidR="008D262A" w:rsidRPr="00061C97" w:rsidRDefault="008D262A" w:rsidP="008D262A">
      <w:pPr>
        <w:pStyle w:val="Odstavecseseznamem1"/>
        <w:numPr>
          <w:ilvl w:val="0"/>
          <w:numId w:val="7"/>
        </w:numPr>
        <w:spacing w:after="0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rFonts w:asciiTheme="minorHAnsi" w:hAnsiTheme="minorHAnsi" w:cs="Times New Roman"/>
          <w:sz w:val="16"/>
          <w:szCs w:val="16"/>
        </w:rPr>
        <w:t>Právo předkládat návrhy k zařazení na pořad jednání připravovaného zasedání shromáždění starostů mají jednotliví členové a orgány svazku.</w:t>
      </w:r>
    </w:p>
    <w:p w:rsidR="008D262A" w:rsidRPr="008D262A" w:rsidRDefault="008D262A" w:rsidP="008D262A">
      <w:pPr>
        <w:pStyle w:val="Odstavecseseznamem1"/>
        <w:numPr>
          <w:ilvl w:val="0"/>
          <w:numId w:val="7"/>
        </w:numPr>
        <w:spacing w:after="0"/>
        <w:jc w:val="both"/>
        <w:rPr>
          <w:rFonts w:asciiTheme="minorHAnsi" w:hAnsiTheme="minorHAnsi" w:cs="Times New Roman"/>
          <w:sz w:val="16"/>
          <w:szCs w:val="16"/>
          <w:highlight w:val="yellow"/>
        </w:rPr>
      </w:pPr>
      <w:r w:rsidRPr="00061C97">
        <w:rPr>
          <w:rFonts w:asciiTheme="minorHAnsi" w:hAnsiTheme="minorHAnsi" w:cs="Times New Roman"/>
          <w:sz w:val="16"/>
          <w:szCs w:val="16"/>
        </w:rPr>
        <w:t>S</w:t>
      </w:r>
      <w:r w:rsidRPr="008D262A">
        <w:rPr>
          <w:rFonts w:asciiTheme="minorHAnsi" w:hAnsiTheme="minorHAnsi" w:cs="Times New Roman"/>
          <w:sz w:val="16"/>
          <w:szCs w:val="16"/>
          <w:highlight w:val="yellow"/>
        </w:rPr>
        <w:t>hromáždění starostů je schopné se usnášet, je-li přítomna nadpoloviční většina všech členů svazku</w:t>
      </w:r>
      <w:r w:rsidRPr="008D262A">
        <w:rPr>
          <w:rFonts w:cs="Times New Roman"/>
          <w:sz w:val="16"/>
          <w:szCs w:val="16"/>
          <w:highlight w:val="yellow"/>
        </w:rPr>
        <w:t>.</w:t>
      </w:r>
      <w:r w:rsidRPr="008D262A">
        <w:rPr>
          <w:rFonts w:asciiTheme="minorHAnsi" w:hAnsiTheme="minorHAnsi" w:cs="Times New Roman"/>
          <w:sz w:val="16"/>
          <w:szCs w:val="16"/>
          <w:highlight w:val="yellow"/>
        </w:rPr>
        <w:t xml:space="preserve"> </w:t>
      </w:r>
    </w:p>
    <w:p w:rsidR="008D262A" w:rsidRPr="008D262A" w:rsidRDefault="008D262A" w:rsidP="008D262A">
      <w:pPr>
        <w:pStyle w:val="Odstavecseseznamem1"/>
        <w:numPr>
          <w:ilvl w:val="0"/>
          <w:numId w:val="7"/>
        </w:numPr>
        <w:spacing w:after="0"/>
        <w:jc w:val="both"/>
        <w:rPr>
          <w:rFonts w:asciiTheme="minorHAnsi" w:hAnsiTheme="minorHAnsi" w:cs="Times New Roman"/>
          <w:sz w:val="16"/>
          <w:szCs w:val="16"/>
          <w:highlight w:val="yellow"/>
        </w:rPr>
      </w:pPr>
      <w:r w:rsidRPr="008D262A">
        <w:rPr>
          <w:rFonts w:asciiTheme="minorHAnsi" w:hAnsiTheme="minorHAnsi" w:cs="Times New Roman"/>
          <w:sz w:val="16"/>
          <w:szCs w:val="16"/>
          <w:highlight w:val="yellow"/>
        </w:rPr>
        <w:t>K platnému usnesení shromáždění starostů je třeba souhlasu nadpoloviční většiny všech přítomných členů svazku</w:t>
      </w:r>
      <w:r w:rsidRPr="008D262A">
        <w:rPr>
          <w:rFonts w:cs="Times New Roman"/>
          <w:sz w:val="16"/>
          <w:szCs w:val="16"/>
          <w:highlight w:val="yellow"/>
        </w:rPr>
        <w:t>.</w:t>
      </w:r>
      <w:r w:rsidRPr="00220F58">
        <w:rPr>
          <w:rFonts w:cs="Times New Roman"/>
          <w:sz w:val="16"/>
          <w:szCs w:val="16"/>
          <w:highlight w:val="lightGray"/>
          <w:u w:val="single"/>
        </w:rPr>
        <w:t xml:space="preserve"> </w:t>
      </w:r>
      <w:r w:rsidRPr="00220F58">
        <w:rPr>
          <w:rFonts w:cs="Times New Roman"/>
          <w:sz w:val="16"/>
          <w:szCs w:val="16"/>
          <w:highlight w:val="cyan"/>
          <w:u w:val="single"/>
        </w:rPr>
        <w:t xml:space="preserve">K platnému usnesení o změně stanov je potřeba souhlasu </w:t>
      </w:r>
      <w:r w:rsidR="00F12998">
        <w:rPr>
          <w:rFonts w:cs="Times New Roman"/>
          <w:sz w:val="16"/>
          <w:szCs w:val="16"/>
          <w:highlight w:val="cyan"/>
          <w:u w:val="single"/>
        </w:rPr>
        <w:t>dvoutřetinové</w:t>
      </w:r>
      <w:r w:rsidRPr="00220F58">
        <w:rPr>
          <w:rFonts w:cs="Times New Roman"/>
          <w:sz w:val="16"/>
          <w:szCs w:val="16"/>
          <w:highlight w:val="cyan"/>
          <w:u w:val="single"/>
        </w:rPr>
        <w:t xml:space="preserve"> většiny všech hlasů členských obcí.</w:t>
      </w:r>
    </w:p>
    <w:p w:rsidR="008D262A" w:rsidRPr="00061C97" w:rsidRDefault="008D262A" w:rsidP="008D262A">
      <w:pPr>
        <w:pStyle w:val="Odstavecseseznamem1"/>
        <w:numPr>
          <w:ilvl w:val="0"/>
          <w:numId w:val="7"/>
        </w:numPr>
        <w:spacing w:after="0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rFonts w:asciiTheme="minorHAnsi" w:hAnsiTheme="minorHAnsi" w:cs="Times New Roman"/>
          <w:sz w:val="16"/>
          <w:szCs w:val="16"/>
        </w:rPr>
        <w:t>Není-li shromáždění starostů usnášeníschopné, ukončí předseda zasedání shromáždění starostů a pořídí o tom zápis. Předseda následně svolá náhradní shromáždění starostů se shodným programem, a to písemnou pozvánkou rozeslanou členům svazku nejpozději do 7 dnů ode dne, na který bylo svoláno původní shromáždění starostů. Náhradní shromáždění starostů se musí konat nejpozději do 14 dnů ode dne, na které bylo svoláno původní shromáždění starostů. Nesvolá-li náhradní shromáždění starostů předseda, je tak oprávněn učinit místopředseda anebo kterýkoli z členů svazku.</w:t>
      </w:r>
    </w:p>
    <w:p w:rsidR="008D262A" w:rsidRPr="00061C97" w:rsidRDefault="008D262A" w:rsidP="008D262A">
      <w:pPr>
        <w:pStyle w:val="Odstavecseseznamem1"/>
        <w:numPr>
          <w:ilvl w:val="0"/>
          <w:numId w:val="7"/>
        </w:numPr>
        <w:spacing w:after="0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rFonts w:asciiTheme="minorHAnsi" w:hAnsiTheme="minorHAnsi" w:cs="Times New Roman"/>
          <w:sz w:val="16"/>
          <w:szCs w:val="16"/>
        </w:rPr>
        <w:t xml:space="preserve">Náhradní shromáždění starostů je usnášeníschopné kdykoliv, bez ohledu na počet zúčastněných členů svazku. K přijetí usnesení náhradním shromážděním starostů postačuje souhlas nadpoloviční většiny všech přítomných členů svazku. Na zasedání náhradního shromáždění starostů nemůže být zařazen nový bod programu. </w:t>
      </w:r>
    </w:p>
    <w:p w:rsidR="008D262A" w:rsidRPr="00061C97" w:rsidRDefault="008D262A" w:rsidP="008D262A">
      <w:pPr>
        <w:pStyle w:val="Odstavecseseznamem1"/>
        <w:numPr>
          <w:ilvl w:val="0"/>
          <w:numId w:val="7"/>
        </w:numPr>
        <w:spacing w:after="0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rFonts w:asciiTheme="minorHAnsi" w:hAnsiTheme="minorHAnsi" w:cs="Times New Roman"/>
          <w:sz w:val="16"/>
          <w:szCs w:val="16"/>
        </w:rPr>
        <w:t xml:space="preserve">O průběhu zasedání shromáždění starostů se pořizuje zápis, který podepisuje předseda nebo místopředseda a určení ověřovatelé. Ověřovatelé zápisu jsou voleni vždy na začátku zasedání shromáždění starostů, přičemž návrh na ověřovatele předkládá předseda. </w:t>
      </w:r>
      <w:r w:rsidRPr="00061C97">
        <w:rPr>
          <w:rFonts w:asciiTheme="minorHAnsi" w:hAnsiTheme="minorHAnsi" w:cs="Times New Roman"/>
          <w:sz w:val="16"/>
          <w:szCs w:val="16"/>
        </w:rPr>
        <w:lastRenderedPageBreak/>
        <w:t>V zápise se vždy uvede počet přítomných členů svazku, schválený pořad jednání shromáždění starostů, stručný průběh diskuze, výsledek hlasování a přijatá usnesení.</w:t>
      </w:r>
    </w:p>
    <w:p w:rsidR="008D262A" w:rsidRPr="00061C97" w:rsidRDefault="008D262A" w:rsidP="008D262A">
      <w:pPr>
        <w:pStyle w:val="Odstavecseseznamem1"/>
        <w:numPr>
          <w:ilvl w:val="0"/>
          <w:numId w:val="7"/>
        </w:numPr>
        <w:spacing w:after="0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rFonts w:asciiTheme="minorHAnsi" w:hAnsiTheme="minorHAnsi" w:cs="Times New Roman"/>
          <w:sz w:val="16"/>
          <w:szCs w:val="16"/>
        </w:rPr>
        <w:t xml:space="preserve">Zápis, který musí být pořízen do 10 dnů po skončení shromáždění starostů, musí být uložen k nahlédnutí veřejnosti v sídle svazku a v sídlech členů svazku; zároveň jej ředitel ve stejné lhůtě zveřejní na internetových stránkách svazku. Ředitel zápis také rozešle v elektronické podobě všem členům svazku. </w:t>
      </w:r>
    </w:p>
    <w:p w:rsidR="008D262A" w:rsidRPr="00061C97" w:rsidRDefault="008D262A" w:rsidP="008D262A">
      <w:pPr>
        <w:pStyle w:val="Odstavecseseznamem1"/>
        <w:numPr>
          <w:ilvl w:val="0"/>
          <w:numId w:val="7"/>
        </w:numPr>
        <w:spacing w:after="0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rFonts w:asciiTheme="minorHAnsi" w:hAnsiTheme="minorHAnsi" w:cs="Times New Roman"/>
          <w:sz w:val="16"/>
          <w:szCs w:val="16"/>
        </w:rPr>
        <w:t>Člen, který se zúčastnil shromáždění starostů, může proti zápisu ze zasedání podat námitky, a to ve lhůtě 10 dnů ode dne, kdy mu byl zápis v elektronické podobě doručen. O námitkách člena svazku proti zápisu se rozhodne na nejbližším zasedání shromáždění starostů.</w:t>
      </w:r>
    </w:p>
    <w:p w:rsidR="009A3DC4" w:rsidRPr="009A3DC4" w:rsidRDefault="008D262A" w:rsidP="008D262A">
      <w:pPr>
        <w:pStyle w:val="Odstavecseseznamem1"/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061C97">
        <w:rPr>
          <w:rFonts w:asciiTheme="minorHAnsi" w:hAnsiTheme="minorHAnsi" w:cs="Times New Roman"/>
          <w:sz w:val="16"/>
          <w:szCs w:val="16"/>
        </w:rPr>
        <w:t xml:space="preserve">Shromáždění starostů může přijmout podrobnější pravidla pro své jednání v jednacím řádu.  </w:t>
      </w:r>
    </w:p>
    <w:p w:rsidR="009A3DC4" w:rsidRDefault="009A3DC4" w:rsidP="009A3DC4">
      <w:pPr>
        <w:pStyle w:val="Odstavecseseznamem1"/>
        <w:spacing w:after="0"/>
        <w:jc w:val="both"/>
        <w:rPr>
          <w:rFonts w:asciiTheme="minorHAnsi" w:hAnsiTheme="minorHAnsi" w:cstheme="minorHAnsi"/>
          <w:sz w:val="16"/>
          <w:szCs w:val="16"/>
        </w:rPr>
      </w:pPr>
    </w:p>
    <w:p w:rsidR="00662BD7" w:rsidRDefault="00662BD7" w:rsidP="009A3DC4">
      <w:pPr>
        <w:pStyle w:val="Odstavecseseznamem1"/>
        <w:spacing w:after="0"/>
        <w:jc w:val="both"/>
        <w:rPr>
          <w:rFonts w:asciiTheme="minorHAnsi" w:hAnsiTheme="minorHAnsi" w:cstheme="minorHAnsi"/>
          <w:sz w:val="16"/>
          <w:szCs w:val="16"/>
        </w:rPr>
      </w:pPr>
    </w:p>
    <w:p w:rsidR="00662BD7" w:rsidRDefault="00662BD7" w:rsidP="009A3DC4">
      <w:pPr>
        <w:pStyle w:val="Odstavecseseznamem1"/>
        <w:spacing w:after="0"/>
        <w:jc w:val="both"/>
        <w:rPr>
          <w:rFonts w:asciiTheme="minorHAnsi" w:hAnsiTheme="minorHAnsi" w:cstheme="minorHAnsi"/>
          <w:sz w:val="16"/>
          <w:szCs w:val="16"/>
        </w:rPr>
      </w:pPr>
    </w:p>
    <w:p w:rsidR="00662BD7" w:rsidRDefault="00662BD7" w:rsidP="00662BD7">
      <w:pPr>
        <w:spacing w:before="120" w:after="120"/>
        <w:rPr>
          <w:rFonts w:ascii="Calibri" w:hAnsi="Calibri"/>
          <w:b/>
          <w:color w:val="000000"/>
          <w:sz w:val="20"/>
          <w:szCs w:val="20"/>
          <w:lang w:eastAsia="cs-CZ"/>
        </w:rPr>
      </w:pPr>
      <w:r>
        <w:rPr>
          <w:rFonts w:ascii="Calibri" w:hAnsi="Calibri"/>
          <w:b/>
          <w:color w:val="000000"/>
          <w:sz w:val="20"/>
          <w:szCs w:val="20"/>
          <w:lang w:eastAsia="cs-CZ"/>
        </w:rPr>
        <w:t xml:space="preserve">V Častrově dne </w:t>
      </w:r>
      <w:r w:rsidR="00AC5E7E">
        <w:rPr>
          <w:rFonts w:ascii="Calibri" w:hAnsi="Calibri"/>
          <w:b/>
          <w:color w:val="000000"/>
          <w:sz w:val="20"/>
          <w:szCs w:val="20"/>
          <w:lang w:eastAsia="cs-CZ"/>
        </w:rPr>
        <w:t>23</w:t>
      </w:r>
      <w:r>
        <w:rPr>
          <w:rFonts w:ascii="Calibri" w:hAnsi="Calibri"/>
          <w:b/>
          <w:color w:val="000000"/>
          <w:sz w:val="20"/>
          <w:szCs w:val="20"/>
          <w:lang w:eastAsia="cs-CZ"/>
        </w:rPr>
        <w:t>.</w:t>
      </w:r>
      <w:r w:rsidR="00AC5E7E">
        <w:rPr>
          <w:rFonts w:ascii="Calibri" w:hAnsi="Calibri"/>
          <w:b/>
          <w:color w:val="000000"/>
          <w:sz w:val="20"/>
          <w:szCs w:val="20"/>
          <w:lang w:eastAsia="cs-CZ"/>
        </w:rPr>
        <w:t>11</w:t>
      </w:r>
      <w:r>
        <w:rPr>
          <w:rFonts w:ascii="Calibri" w:hAnsi="Calibri"/>
          <w:b/>
          <w:color w:val="000000"/>
          <w:sz w:val="20"/>
          <w:szCs w:val="20"/>
          <w:lang w:eastAsia="cs-CZ"/>
        </w:rPr>
        <w:t>.2018</w:t>
      </w:r>
    </w:p>
    <w:p w:rsidR="00662BD7" w:rsidRDefault="00662BD7" w:rsidP="00662BD7">
      <w:pPr>
        <w:spacing w:before="120" w:after="120"/>
        <w:rPr>
          <w:rFonts w:ascii="Calibri" w:hAnsi="Calibri"/>
          <w:b/>
          <w:color w:val="000000"/>
          <w:sz w:val="20"/>
          <w:szCs w:val="20"/>
          <w:lang w:eastAsia="cs-CZ"/>
        </w:rPr>
      </w:pPr>
    </w:p>
    <w:p w:rsidR="00662BD7" w:rsidRDefault="00662BD7" w:rsidP="00662BD7">
      <w:pPr>
        <w:spacing w:before="120" w:after="120"/>
        <w:rPr>
          <w:rFonts w:ascii="Calibri" w:hAnsi="Calibri"/>
          <w:b/>
          <w:color w:val="000000"/>
          <w:sz w:val="20"/>
          <w:szCs w:val="20"/>
          <w:lang w:eastAsia="cs-CZ"/>
        </w:rPr>
      </w:pPr>
      <w:r>
        <w:rPr>
          <w:rFonts w:ascii="Calibri" w:hAnsi="Calibri"/>
          <w:b/>
          <w:color w:val="000000"/>
          <w:sz w:val="20"/>
          <w:szCs w:val="20"/>
          <w:lang w:eastAsia="cs-CZ"/>
        </w:rPr>
        <w:t>Ing. Jana Houšková</w:t>
      </w:r>
    </w:p>
    <w:p w:rsidR="00662BD7" w:rsidRDefault="00662BD7" w:rsidP="00662BD7">
      <w:pPr>
        <w:spacing w:before="120" w:after="120"/>
        <w:rPr>
          <w:rFonts w:ascii="Calibri" w:hAnsi="Calibri"/>
          <w:b/>
          <w:color w:val="000000"/>
          <w:sz w:val="20"/>
          <w:szCs w:val="20"/>
          <w:lang w:eastAsia="cs-CZ"/>
        </w:rPr>
      </w:pPr>
      <w:r>
        <w:rPr>
          <w:rFonts w:ascii="Calibri" w:hAnsi="Calibri"/>
          <w:b/>
          <w:color w:val="000000"/>
          <w:sz w:val="20"/>
          <w:szCs w:val="20"/>
          <w:lang w:eastAsia="cs-CZ"/>
        </w:rPr>
        <w:t>Předsedkyně DSO Nová Lípa</w:t>
      </w:r>
    </w:p>
    <w:p w:rsidR="00662BD7" w:rsidRPr="009A3DC4" w:rsidRDefault="00662BD7" w:rsidP="009A3DC4">
      <w:pPr>
        <w:pStyle w:val="Odstavecseseznamem1"/>
        <w:spacing w:after="0"/>
        <w:jc w:val="both"/>
        <w:rPr>
          <w:rFonts w:asciiTheme="minorHAnsi" w:hAnsiTheme="minorHAnsi" w:cstheme="minorHAnsi"/>
          <w:sz w:val="16"/>
          <w:szCs w:val="16"/>
        </w:rPr>
      </w:pPr>
    </w:p>
    <w:p w:rsidR="009A3DC4" w:rsidRPr="009A3DC4" w:rsidRDefault="009A3DC4" w:rsidP="009A3DC4">
      <w:pPr>
        <w:pStyle w:val="Odstavecseseznamem1"/>
        <w:spacing w:after="0"/>
        <w:jc w:val="both"/>
        <w:rPr>
          <w:rFonts w:asciiTheme="minorHAnsi" w:hAnsiTheme="minorHAnsi" w:cstheme="minorHAnsi"/>
          <w:sz w:val="16"/>
          <w:szCs w:val="16"/>
        </w:rPr>
      </w:pPr>
    </w:p>
    <w:p w:rsidR="009A3DC4" w:rsidRPr="009A3DC4" w:rsidRDefault="009A3DC4" w:rsidP="009A3DC4">
      <w:pPr>
        <w:pStyle w:val="Odstavecseseznamem1"/>
        <w:spacing w:after="0"/>
        <w:jc w:val="both"/>
        <w:rPr>
          <w:rFonts w:asciiTheme="minorHAnsi" w:hAnsiTheme="minorHAnsi" w:cstheme="minorHAnsi"/>
          <w:sz w:val="16"/>
          <w:szCs w:val="16"/>
        </w:rPr>
      </w:pPr>
    </w:p>
    <w:p w:rsidR="009A3DC4" w:rsidRPr="009A3DC4" w:rsidRDefault="009A3DC4" w:rsidP="009A3DC4">
      <w:pPr>
        <w:pStyle w:val="Odstavecseseznamem1"/>
        <w:spacing w:after="0"/>
        <w:jc w:val="both"/>
        <w:rPr>
          <w:rFonts w:asciiTheme="minorHAnsi" w:hAnsiTheme="minorHAnsi" w:cstheme="minorHAnsi"/>
          <w:sz w:val="16"/>
          <w:szCs w:val="16"/>
        </w:rPr>
      </w:pPr>
      <w:bookmarkStart w:id="0" w:name="_GoBack"/>
      <w:bookmarkEnd w:id="0"/>
    </w:p>
    <w:p w:rsidR="001B18C0" w:rsidRPr="009A3DC4" w:rsidRDefault="001B18C0" w:rsidP="00017E4E">
      <w:pPr>
        <w:spacing w:before="120" w:after="120"/>
        <w:rPr>
          <w:rFonts w:cstheme="minorHAnsi"/>
          <w:color w:val="000000"/>
          <w:sz w:val="20"/>
          <w:szCs w:val="20"/>
          <w:lang w:eastAsia="cs-CZ"/>
        </w:rPr>
      </w:pPr>
    </w:p>
    <w:p w:rsidR="001B18C0" w:rsidRPr="009A3DC4" w:rsidRDefault="001B18C0" w:rsidP="00017E4E">
      <w:pPr>
        <w:spacing w:before="120" w:after="120"/>
        <w:rPr>
          <w:rFonts w:cstheme="minorHAnsi"/>
          <w:color w:val="000000"/>
          <w:sz w:val="20"/>
          <w:szCs w:val="20"/>
          <w:lang w:eastAsia="cs-CZ"/>
        </w:rPr>
      </w:pPr>
    </w:p>
    <w:p w:rsidR="001B18C0" w:rsidRPr="009A3DC4" w:rsidRDefault="001B18C0" w:rsidP="00017E4E">
      <w:pPr>
        <w:spacing w:before="120" w:after="120"/>
        <w:rPr>
          <w:rFonts w:cstheme="minorHAnsi"/>
          <w:color w:val="000000"/>
          <w:sz w:val="20"/>
          <w:szCs w:val="20"/>
          <w:lang w:eastAsia="cs-CZ"/>
        </w:rPr>
      </w:pPr>
    </w:p>
    <w:p w:rsidR="00A5589F" w:rsidRPr="009A3DC4" w:rsidRDefault="00A5589F" w:rsidP="009A3DC4">
      <w:pPr>
        <w:spacing w:before="120" w:after="120"/>
        <w:rPr>
          <w:rFonts w:cstheme="minorHAnsi"/>
          <w:color w:val="000000"/>
          <w:sz w:val="20"/>
          <w:szCs w:val="20"/>
          <w:lang w:eastAsia="cs-CZ"/>
        </w:rPr>
      </w:pPr>
    </w:p>
    <w:sectPr w:rsidR="00A5589F" w:rsidRPr="009A3DC4" w:rsidSect="00B518EE">
      <w:footerReference w:type="default" r:id="rId7"/>
      <w:pgSz w:w="11906" w:h="16838"/>
      <w:pgMar w:top="1276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8F2" w:rsidRDefault="00EB18F2" w:rsidP="002E2B3F">
      <w:pPr>
        <w:spacing w:after="0" w:line="240" w:lineRule="auto"/>
      </w:pPr>
      <w:r>
        <w:separator/>
      </w:r>
    </w:p>
  </w:endnote>
  <w:endnote w:type="continuationSeparator" w:id="0">
    <w:p w:rsidR="00EB18F2" w:rsidRDefault="00EB18F2" w:rsidP="002E2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eastAsia="Calibri" w:hAnsi="Calibri" w:cs="Times New Roman"/>
        <w:color w:val="000000"/>
        <w:sz w:val="16"/>
        <w:szCs w:val="16"/>
      </w:rPr>
      <w:id w:val="-285281477"/>
      <w:docPartObj>
        <w:docPartGallery w:val="Page Numbers (Bottom of Page)"/>
        <w:docPartUnique/>
      </w:docPartObj>
    </w:sdtPr>
    <w:sdtEndPr/>
    <w:sdtContent>
      <w:p w:rsidR="00017E4E" w:rsidRPr="00DB4927" w:rsidRDefault="0018096D" w:rsidP="002E2B3F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Calibri" w:eastAsia="Calibri" w:hAnsi="Calibri" w:cs="Times New Roman"/>
            <w:color w:val="000000"/>
            <w:sz w:val="16"/>
            <w:szCs w:val="16"/>
          </w:rPr>
        </w:pPr>
        <w:r w:rsidRPr="00DB4927">
          <w:rPr>
            <w:rFonts w:ascii="Calibri" w:eastAsia="Calibri" w:hAnsi="Calibri" w:cs="Times New Roman"/>
            <w:color w:val="000000"/>
            <w:sz w:val="16"/>
            <w:szCs w:val="16"/>
          </w:rPr>
          <w:t>DSO Nová Lípa</w:t>
        </w:r>
      </w:p>
      <w:p w:rsidR="0018096D" w:rsidRPr="00DB4927" w:rsidRDefault="0018096D" w:rsidP="002E2B3F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Calibri" w:eastAsia="Calibri" w:hAnsi="Calibri" w:cs="Times New Roman"/>
            <w:color w:val="000000"/>
            <w:sz w:val="16"/>
            <w:szCs w:val="16"/>
          </w:rPr>
        </w:pPr>
        <w:r w:rsidRPr="00DB4927">
          <w:rPr>
            <w:rFonts w:ascii="Calibri" w:eastAsia="Calibri" w:hAnsi="Calibri" w:cs="Times New Roman"/>
            <w:color w:val="000000"/>
            <w:sz w:val="16"/>
            <w:szCs w:val="16"/>
          </w:rPr>
          <w:t>Mariánské náměstí 718, Černovice, 394 94</w:t>
        </w:r>
      </w:p>
      <w:p w:rsidR="00017E4E" w:rsidRPr="00DB4927" w:rsidRDefault="00EB18F2" w:rsidP="0018096D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Calibri" w:eastAsia="Calibri" w:hAnsi="Calibri" w:cs="Times New Roman"/>
            <w:color w:val="000000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8F2" w:rsidRDefault="00EB18F2" w:rsidP="002E2B3F">
      <w:pPr>
        <w:spacing w:after="0" w:line="240" w:lineRule="auto"/>
      </w:pPr>
      <w:r>
        <w:separator/>
      </w:r>
    </w:p>
  </w:footnote>
  <w:footnote w:type="continuationSeparator" w:id="0">
    <w:p w:rsidR="00EB18F2" w:rsidRDefault="00EB18F2" w:rsidP="002E2B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64E14"/>
    <w:multiLevelType w:val="hybridMultilevel"/>
    <w:tmpl w:val="98E4D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A0F5B"/>
    <w:multiLevelType w:val="hybridMultilevel"/>
    <w:tmpl w:val="73A891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30E3A"/>
    <w:multiLevelType w:val="hybridMultilevel"/>
    <w:tmpl w:val="DD26BB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F0467"/>
    <w:multiLevelType w:val="hybridMultilevel"/>
    <w:tmpl w:val="912605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B0079"/>
    <w:multiLevelType w:val="hybridMultilevel"/>
    <w:tmpl w:val="087E0616"/>
    <w:lvl w:ilvl="0" w:tplc="070C94E2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B76F0F"/>
    <w:multiLevelType w:val="hybridMultilevel"/>
    <w:tmpl w:val="BEE02E2C"/>
    <w:lvl w:ilvl="0" w:tplc="ED6CEB2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DC5BFE"/>
    <w:multiLevelType w:val="hybridMultilevel"/>
    <w:tmpl w:val="40A6B5FE"/>
    <w:lvl w:ilvl="0" w:tplc="60BEC6D4">
      <w:start w:val="1"/>
      <w:numFmt w:val="upperRoman"/>
      <w:pStyle w:val="Nadpis1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D0E75"/>
    <w:multiLevelType w:val="hybridMultilevel"/>
    <w:tmpl w:val="83D62C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B3F"/>
    <w:rsid w:val="00017E4E"/>
    <w:rsid w:val="0006358C"/>
    <w:rsid w:val="0011348D"/>
    <w:rsid w:val="00141FED"/>
    <w:rsid w:val="00160B62"/>
    <w:rsid w:val="0018096D"/>
    <w:rsid w:val="00184DDC"/>
    <w:rsid w:val="001B18C0"/>
    <w:rsid w:val="00216636"/>
    <w:rsid w:val="00217DCC"/>
    <w:rsid w:val="00220F58"/>
    <w:rsid w:val="002453A8"/>
    <w:rsid w:val="0027183E"/>
    <w:rsid w:val="002A5FA0"/>
    <w:rsid w:val="002D14AE"/>
    <w:rsid w:val="002E2B3F"/>
    <w:rsid w:val="003152DD"/>
    <w:rsid w:val="003C6915"/>
    <w:rsid w:val="003D143F"/>
    <w:rsid w:val="003D21AD"/>
    <w:rsid w:val="003F7C80"/>
    <w:rsid w:val="00451136"/>
    <w:rsid w:val="0047419D"/>
    <w:rsid w:val="004D732A"/>
    <w:rsid w:val="00500AED"/>
    <w:rsid w:val="00512EF9"/>
    <w:rsid w:val="005159F4"/>
    <w:rsid w:val="00527CE4"/>
    <w:rsid w:val="005316D7"/>
    <w:rsid w:val="00542F8C"/>
    <w:rsid w:val="00552A4B"/>
    <w:rsid w:val="0055665A"/>
    <w:rsid w:val="0059223F"/>
    <w:rsid w:val="005A3C2C"/>
    <w:rsid w:val="005B6052"/>
    <w:rsid w:val="005D0924"/>
    <w:rsid w:val="005E7611"/>
    <w:rsid w:val="005F5C69"/>
    <w:rsid w:val="00662BD7"/>
    <w:rsid w:val="006740A2"/>
    <w:rsid w:val="006830F4"/>
    <w:rsid w:val="006854F2"/>
    <w:rsid w:val="006919E5"/>
    <w:rsid w:val="006A55F9"/>
    <w:rsid w:val="006B67D6"/>
    <w:rsid w:val="006F0C25"/>
    <w:rsid w:val="00707C26"/>
    <w:rsid w:val="00720E94"/>
    <w:rsid w:val="007250C2"/>
    <w:rsid w:val="00726603"/>
    <w:rsid w:val="00755AAB"/>
    <w:rsid w:val="007D093D"/>
    <w:rsid w:val="007D2F84"/>
    <w:rsid w:val="007E5910"/>
    <w:rsid w:val="008507A1"/>
    <w:rsid w:val="00860C00"/>
    <w:rsid w:val="00867DA7"/>
    <w:rsid w:val="008D05F6"/>
    <w:rsid w:val="008D262A"/>
    <w:rsid w:val="008E460B"/>
    <w:rsid w:val="008F0AE8"/>
    <w:rsid w:val="00924B69"/>
    <w:rsid w:val="00962B00"/>
    <w:rsid w:val="00963582"/>
    <w:rsid w:val="0097769E"/>
    <w:rsid w:val="009A3DC4"/>
    <w:rsid w:val="009D0E99"/>
    <w:rsid w:val="009E6F35"/>
    <w:rsid w:val="00A41953"/>
    <w:rsid w:val="00A50934"/>
    <w:rsid w:val="00A5589F"/>
    <w:rsid w:val="00AA751E"/>
    <w:rsid w:val="00AC5E7E"/>
    <w:rsid w:val="00AD405E"/>
    <w:rsid w:val="00AD7B56"/>
    <w:rsid w:val="00B518EE"/>
    <w:rsid w:val="00B77256"/>
    <w:rsid w:val="00BA4C39"/>
    <w:rsid w:val="00C211C1"/>
    <w:rsid w:val="00C21F5E"/>
    <w:rsid w:val="00C22B68"/>
    <w:rsid w:val="00C34164"/>
    <w:rsid w:val="00C562D2"/>
    <w:rsid w:val="00CC4FF0"/>
    <w:rsid w:val="00CD6F7C"/>
    <w:rsid w:val="00CE1EE7"/>
    <w:rsid w:val="00D065E7"/>
    <w:rsid w:val="00D139B8"/>
    <w:rsid w:val="00D73E0E"/>
    <w:rsid w:val="00D76E27"/>
    <w:rsid w:val="00DB4927"/>
    <w:rsid w:val="00DC2467"/>
    <w:rsid w:val="00DC3B5B"/>
    <w:rsid w:val="00DD61E7"/>
    <w:rsid w:val="00DD673D"/>
    <w:rsid w:val="00DE0843"/>
    <w:rsid w:val="00DE1BF5"/>
    <w:rsid w:val="00E4584E"/>
    <w:rsid w:val="00EA0855"/>
    <w:rsid w:val="00EA5561"/>
    <w:rsid w:val="00EB18F2"/>
    <w:rsid w:val="00EB63B8"/>
    <w:rsid w:val="00EC51B9"/>
    <w:rsid w:val="00ED32D1"/>
    <w:rsid w:val="00F026BA"/>
    <w:rsid w:val="00F12998"/>
    <w:rsid w:val="00FB368B"/>
    <w:rsid w:val="00FB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4F612A"/>
  <w15:docId w15:val="{7B365531-7E2E-4B6C-AB42-5BD8EECB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E2B3F"/>
  </w:style>
  <w:style w:type="paragraph" w:styleId="Nadpis1">
    <w:name w:val="heading 1"/>
    <w:basedOn w:val="Normln"/>
    <w:next w:val="Normln"/>
    <w:link w:val="Nadpis1Char"/>
    <w:uiPriority w:val="9"/>
    <w:qFormat/>
    <w:rsid w:val="00DC3B5B"/>
    <w:pPr>
      <w:keepNext/>
      <w:keepLines/>
      <w:numPr>
        <w:numId w:val="4"/>
      </w:numPr>
      <w:spacing w:before="240"/>
      <w:jc w:val="center"/>
      <w:outlineLvl w:val="0"/>
    </w:pPr>
    <w:rPr>
      <w:rFonts w:eastAsiaTheme="majorEastAsia" w:cstheme="majorBid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E2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2B3F"/>
  </w:style>
  <w:style w:type="paragraph" w:styleId="Zpat">
    <w:name w:val="footer"/>
    <w:basedOn w:val="Normln"/>
    <w:link w:val="ZpatChar"/>
    <w:uiPriority w:val="99"/>
    <w:unhideWhenUsed/>
    <w:rsid w:val="002E2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2B3F"/>
  </w:style>
  <w:style w:type="paragraph" w:styleId="Textbubliny">
    <w:name w:val="Balloon Text"/>
    <w:basedOn w:val="Normln"/>
    <w:link w:val="TextbublinyChar"/>
    <w:uiPriority w:val="99"/>
    <w:semiHidden/>
    <w:unhideWhenUsed/>
    <w:rsid w:val="002E2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2B3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5665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C3B5B"/>
    <w:rPr>
      <w:rFonts w:eastAsiaTheme="majorEastAsia" w:cstheme="majorBidi"/>
      <w:b/>
      <w:bCs/>
    </w:rPr>
  </w:style>
  <w:style w:type="paragraph" w:customStyle="1" w:styleId="Odstavecseseznamem1">
    <w:name w:val="Odstavec se seznamem1"/>
    <w:basedOn w:val="Normln"/>
    <w:rsid w:val="00DC3B5B"/>
    <w:pPr>
      <w:suppressAutoHyphens/>
      <w:spacing w:after="160" w:line="252" w:lineRule="auto"/>
      <w:ind w:left="720"/>
    </w:pPr>
    <w:rPr>
      <w:rFonts w:ascii="Calibri" w:eastAsia="SimSun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871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RVS Sekretariát</dc:creator>
  <cp:lastModifiedBy>Alžběta Kolářová</cp:lastModifiedBy>
  <cp:revision>2</cp:revision>
  <cp:lastPrinted>2018-06-21T10:01:00Z</cp:lastPrinted>
  <dcterms:created xsi:type="dcterms:W3CDTF">2018-11-23T12:20:00Z</dcterms:created>
  <dcterms:modified xsi:type="dcterms:W3CDTF">2018-11-23T12:20:00Z</dcterms:modified>
</cp:coreProperties>
</file>