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EE7" w:rsidRPr="00AF1B57" w:rsidRDefault="00CE1EE7" w:rsidP="00017E4E">
      <w:pPr>
        <w:spacing w:before="120" w:after="120"/>
        <w:rPr>
          <w:rFonts w:cstheme="minorHAnsi"/>
          <w:b/>
          <w:color w:val="0070C0"/>
          <w:sz w:val="24"/>
          <w:szCs w:val="24"/>
          <w:u w:val="single"/>
        </w:rPr>
      </w:pPr>
      <w:r w:rsidRPr="00AF1B57">
        <w:rPr>
          <w:rFonts w:cstheme="minorHAnsi"/>
          <w:b/>
          <w:color w:val="000000" w:themeColor="text1"/>
          <w:sz w:val="24"/>
          <w:szCs w:val="24"/>
          <w:u w:val="single"/>
        </w:rPr>
        <w:t>Dodatek č.</w:t>
      </w:r>
      <w:r w:rsidRPr="00AF1B57">
        <w:rPr>
          <w:rFonts w:cstheme="minorHAnsi"/>
          <w:b/>
          <w:u w:val="single"/>
        </w:rPr>
        <w:t xml:space="preserve"> </w:t>
      </w:r>
      <w:r w:rsidR="00DC3B5B" w:rsidRPr="00AF1B57">
        <w:rPr>
          <w:rFonts w:cstheme="minorHAnsi"/>
          <w:b/>
          <w:color w:val="000000" w:themeColor="text1"/>
          <w:sz w:val="24"/>
          <w:szCs w:val="24"/>
          <w:u w:val="single"/>
        </w:rPr>
        <w:t>4</w:t>
      </w:r>
      <w:r w:rsidRPr="00AF1B57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6A55F9" w:rsidRPr="00AF1B57">
        <w:rPr>
          <w:rFonts w:cstheme="minorHAnsi"/>
          <w:b/>
          <w:color w:val="000000" w:themeColor="text1"/>
          <w:sz w:val="24"/>
          <w:szCs w:val="24"/>
          <w:u w:val="single"/>
        </w:rPr>
        <w:t>stanov dobrovolnéh</w:t>
      </w:r>
      <w:r w:rsidR="00EA5561" w:rsidRPr="00AF1B57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o svazku </w:t>
      </w:r>
      <w:r w:rsidRPr="00AF1B57">
        <w:rPr>
          <w:rFonts w:cstheme="minorHAnsi"/>
          <w:b/>
          <w:color w:val="000000" w:themeColor="text1"/>
          <w:sz w:val="24"/>
          <w:szCs w:val="24"/>
          <w:u w:val="single"/>
        </w:rPr>
        <w:t>Nová Lípa</w:t>
      </w:r>
      <w:r w:rsidR="00EA5561" w:rsidRPr="00AF1B57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 </w:t>
      </w:r>
    </w:p>
    <w:p w:rsidR="00EA0855" w:rsidRPr="009A3DC4" w:rsidRDefault="00EA0855" w:rsidP="00017E4E">
      <w:pPr>
        <w:spacing w:before="120" w:after="120"/>
        <w:rPr>
          <w:rFonts w:cstheme="minorHAnsi"/>
          <w:color w:val="000000"/>
          <w:sz w:val="20"/>
          <w:szCs w:val="20"/>
          <w:lang w:eastAsia="cs-CZ"/>
        </w:rPr>
      </w:pPr>
    </w:p>
    <w:p w:rsidR="00962B00" w:rsidRPr="009A3DC4" w:rsidRDefault="00962B00" w:rsidP="00DC3B5B">
      <w:pPr>
        <w:spacing w:before="120" w:after="120"/>
        <w:rPr>
          <w:rFonts w:cstheme="minorHAnsi"/>
          <w:color w:val="000000"/>
          <w:sz w:val="20"/>
          <w:szCs w:val="20"/>
          <w:lang w:eastAsia="cs-CZ"/>
        </w:rPr>
      </w:pPr>
      <w:r w:rsidRPr="009A3DC4">
        <w:rPr>
          <w:rFonts w:cstheme="minorHAnsi"/>
          <w:color w:val="000000"/>
          <w:sz w:val="20"/>
          <w:szCs w:val="20"/>
          <w:lang w:eastAsia="cs-CZ"/>
        </w:rPr>
        <w:t xml:space="preserve">Na základě rozhodnutí Shromáždění starostů ze dne </w:t>
      </w:r>
      <w:r w:rsidR="00BA4C39" w:rsidRPr="009A3DC4">
        <w:rPr>
          <w:rFonts w:cstheme="minorHAnsi"/>
          <w:color w:val="000000"/>
          <w:sz w:val="20"/>
          <w:szCs w:val="20"/>
          <w:lang w:eastAsia="cs-CZ"/>
        </w:rPr>
        <w:t>21.</w:t>
      </w:r>
      <w:r w:rsidR="00451136">
        <w:rPr>
          <w:rFonts w:cstheme="minorHAnsi"/>
          <w:color w:val="000000"/>
          <w:sz w:val="20"/>
          <w:szCs w:val="20"/>
          <w:lang w:eastAsia="cs-CZ"/>
        </w:rPr>
        <w:t>6</w:t>
      </w:r>
      <w:r w:rsidR="006F0C25" w:rsidRPr="009A3DC4">
        <w:rPr>
          <w:rFonts w:cstheme="minorHAnsi"/>
          <w:color w:val="000000"/>
          <w:sz w:val="20"/>
          <w:szCs w:val="20"/>
          <w:lang w:eastAsia="cs-CZ"/>
        </w:rPr>
        <w:t>.201</w:t>
      </w:r>
      <w:r w:rsidR="00451136">
        <w:rPr>
          <w:rFonts w:cstheme="minorHAnsi"/>
          <w:color w:val="000000"/>
          <w:sz w:val="20"/>
          <w:szCs w:val="20"/>
          <w:lang w:eastAsia="cs-CZ"/>
        </w:rPr>
        <w:t>8</w:t>
      </w:r>
      <w:r w:rsidR="00BA4C39" w:rsidRPr="009A3DC4">
        <w:rPr>
          <w:rFonts w:cstheme="minorHAnsi"/>
          <w:color w:val="000000"/>
          <w:sz w:val="20"/>
          <w:szCs w:val="20"/>
          <w:lang w:eastAsia="cs-CZ"/>
        </w:rPr>
        <w:t xml:space="preserve"> </w:t>
      </w:r>
      <w:r w:rsidR="00DC3B5B" w:rsidRPr="009A3DC4">
        <w:rPr>
          <w:rFonts w:cstheme="minorHAnsi"/>
          <w:color w:val="000000"/>
          <w:sz w:val="20"/>
          <w:szCs w:val="20"/>
          <w:lang w:eastAsia="cs-CZ"/>
        </w:rPr>
        <w:t xml:space="preserve">se </w:t>
      </w:r>
      <w:r w:rsidR="00AF1B57">
        <w:rPr>
          <w:rFonts w:cstheme="minorHAnsi"/>
          <w:color w:val="000000"/>
          <w:sz w:val="20"/>
          <w:szCs w:val="20"/>
          <w:lang w:eastAsia="cs-CZ"/>
        </w:rPr>
        <w:t xml:space="preserve">navrhuje </w:t>
      </w:r>
      <w:r w:rsidR="00DC3B5B" w:rsidRPr="00AF1B57">
        <w:rPr>
          <w:rFonts w:cstheme="minorHAnsi"/>
          <w:color w:val="000000"/>
          <w:sz w:val="20"/>
          <w:szCs w:val="20"/>
          <w:highlight w:val="cyan"/>
          <w:lang w:eastAsia="cs-CZ"/>
        </w:rPr>
        <w:t>rozš</w:t>
      </w:r>
      <w:r w:rsidR="00AF1B57" w:rsidRPr="00AF1B57">
        <w:rPr>
          <w:rFonts w:cstheme="minorHAnsi"/>
          <w:color w:val="000000"/>
          <w:sz w:val="20"/>
          <w:szCs w:val="20"/>
          <w:highlight w:val="cyan"/>
          <w:lang w:eastAsia="cs-CZ"/>
        </w:rPr>
        <w:t>íření</w:t>
      </w:r>
      <w:r w:rsidR="00DC3B5B" w:rsidRPr="00AF1B57">
        <w:rPr>
          <w:rFonts w:cstheme="minorHAnsi"/>
          <w:color w:val="000000"/>
          <w:sz w:val="20"/>
          <w:szCs w:val="20"/>
          <w:highlight w:val="cyan"/>
          <w:lang w:eastAsia="cs-CZ"/>
        </w:rPr>
        <w:t xml:space="preserve"> článk</w:t>
      </w:r>
      <w:r w:rsidR="00AF1B57" w:rsidRPr="00AF1B57">
        <w:rPr>
          <w:rFonts w:cstheme="minorHAnsi"/>
          <w:color w:val="000000"/>
          <w:sz w:val="20"/>
          <w:szCs w:val="20"/>
          <w:highlight w:val="cyan"/>
          <w:lang w:eastAsia="cs-CZ"/>
        </w:rPr>
        <w:t>u</w:t>
      </w:r>
      <w:r w:rsidR="00DC3B5B" w:rsidRPr="00AF1B57">
        <w:rPr>
          <w:rFonts w:cstheme="minorHAnsi"/>
          <w:color w:val="000000"/>
          <w:sz w:val="20"/>
          <w:szCs w:val="20"/>
          <w:highlight w:val="cyan"/>
          <w:lang w:eastAsia="cs-CZ"/>
        </w:rPr>
        <w:t xml:space="preserve"> III</w:t>
      </w:r>
      <w:r w:rsidR="00DC3B5B" w:rsidRPr="009A3DC4">
        <w:rPr>
          <w:rFonts w:cstheme="minorHAnsi"/>
          <w:color w:val="000000"/>
          <w:sz w:val="20"/>
          <w:szCs w:val="20"/>
          <w:lang w:eastAsia="cs-CZ"/>
        </w:rPr>
        <w:t>. stanov dobrovolného svazku obcí Nová Lípa o bod 7.</w:t>
      </w:r>
      <w:r w:rsidR="005F5C69">
        <w:rPr>
          <w:rFonts w:cstheme="minorHAnsi"/>
          <w:color w:val="000000"/>
          <w:sz w:val="20"/>
          <w:szCs w:val="20"/>
          <w:lang w:eastAsia="cs-CZ"/>
        </w:rPr>
        <w:t xml:space="preserve"> </w:t>
      </w:r>
    </w:p>
    <w:p w:rsidR="00726603" w:rsidRDefault="00726603" w:rsidP="00DC3B5B">
      <w:pPr>
        <w:spacing w:before="120" w:after="120"/>
        <w:rPr>
          <w:rFonts w:cstheme="minorHAnsi"/>
          <w:color w:val="000000"/>
          <w:sz w:val="20"/>
          <w:szCs w:val="20"/>
          <w:lang w:eastAsia="cs-CZ"/>
        </w:rPr>
      </w:pPr>
    </w:p>
    <w:p w:rsidR="00DC3B5B" w:rsidRPr="009A3DC4" w:rsidRDefault="00DC3B5B" w:rsidP="00DC3B5B">
      <w:pPr>
        <w:spacing w:before="120" w:after="120"/>
        <w:rPr>
          <w:rFonts w:cstheme="minorHAnsi"/>
          <w:color w:val="000000"/>
          <w:sz w:val="20"/>
          <w:szCs w:val="20"/>
          <w:lang w:eastAsia="cs-CZ"/>
        </w:rPr>
      </w:pPr>
      <w:r w:rsidRPr="009A3DC4">
        <w:rPr>
          <w:rFonts w:cstheme="minorHAnsi"/>
          <w:color w:val="000000"/>
          <w:sz w:val="20"/>
          <w:szCs w:val="20"/>
          <w:lang w:eastAsia="cs-CZ"/>
        </w:rPr>
        <w:t>Nové znění článku III.</w:t>
      </w:r>
    </w:p>
    <w:p w:rsidR="00DC3B5B" w:rsidRPr="009A3DC4" w:rsidRDefault="00DC3B5B" w:rsidP="00DC3B5B">
      <w:pPr>
        <w:pStyle w:val="Nadpis1"/>
        <w:numPr>
          <w:ilvl w:val="0"/>
          <w:numId w:val="5"/>
        </w:numPr>
        <w:rPr>
          <w:rFonts w:cstheme="minorHAnsi"/>
          <w:sz w:val="16"/>
          <w:szCs w:val="16"/>
        </w:rPr>
      </w:pPr>
      <w:r w:rsidRPr="009A3DC4">
        <w:rPr>
          <w:rFonts w:cstheme="minorHAnsi"/>
          <w:sz w:val="16"/>
          <w:szCs w:val="16"/>
        </w:rPr>
        <w:t>Předmět činnosti svazku</w:t>
      </w:r>
    </w:p>
    <w:p w:rsidR="00DC3B5B" w:rsidRPr="009A3DC4" w:rsidRDefault="00DC3B5B" w:rsidP="00DC3B5B">
      <w:pPr>
        <w:pStyle w:val="Odstavecseseznamem1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9A3DC4">
        <w:rPr>
          <w:rFonts w:asciiTheme="minorHAnsi" w:hAnsiTheme="minorHAnsi" w:cstheme="minorHAnsi"/>
          <w:sz w:val="16"/>
          <w:szCs w:val="16"/>
        </w:rPr>
        <w:t xml:space="preserve">Hlavní činnost </w:t>
      </w:r>
      <w:r w:rsidRPr="009A3DC4">
        <w:rPr>
          <w:rFonts w:asciiTheme="minorHAnsi" w:eastAsia="Times New Roman" w:hAnsiTheme="minorHAnsi" w:cstheme="minorHAnsi"/>
          <w:sz w:val="16"/>
          <w:szCs w:val="16"/>
          <w:lang w:eastAsia="cs-CZ"/>
        </w:rPr>
        <w:t>svazku je zaměřena zejména na výkon aktivit směřujících k systematickému a efektivnímu rozvoji zájmového území, ochranu a prosazování společných zájmů členských obcí a jejich spolupráci při rozvíjení činností týkajících se spolupráce ve všech oblastech, které členským obcím svazku přísluší ze zákona o obcích, a případně dalších právních předpisů</w:t>
      </w:r>
      <w:r w:rsidRPr="009A3DC4">
        <w:rPr>
          <w:rFonts w:asciiTheme="minorHAnsi" w:hAnsiTheme="minorHAnsi" w:cstheme="minorHAnsi"/>
          <w:sz w:val="16"/>
          <w:szCs w:val="16"/>
        </w:rPr>
        <w:t>.</w:t>
      </w:r>
    </w:p>
    <w:p w:rsidR="00DC3B5B" w:rsidRPr="009A3DC4" w:rsidRDefault="00DC3B5B" w:rsidP="00DC3B5B">
      <w:pPr>
        <w:pStyle w:val="Odstavecseseznamem"/>
        <w:numPr>
          <w:ilvl w:val="0"/>
          <w:numId w:val="3"/>
        </w:numPr>
        <w:jc w:val="both"/>
        <w:rPr>
          <w:rFonts w:cstheme="minorHAnsi"/>
          <w:sz w:val="16"/>
          <w:szCs w:val="16"/>
        </w:rPr>
      </w:pPr>
      <w:r w:rsidRPr="009A3DC4">
        <w:rPr>
          <w:rFonts w:cstheme="minorHAnsi"/>
          <w:sz w:val="16"/>
          <w:szCs w:val="16"/>
        </w:rPr>
        <w:t xml:space="preserve">Svazek vyvíjí svou činnost v návaznosti na region, který je vymezen katastrálním územím členských obcí ("zájmové území"), ale činnost svazku může tento region přesáhnout. </w:t>
      </w:r>
    </w:p>
    <w:p w:rsidR="00DC3B5B" w:rsidRPr="009A3DC4" w:rsidRDefault="00DC3B5B" w:rsidP="00DC3B5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16"/>
          <w:szCs w:val="16"/>
        </w:rPr>
      </w:pPr>
      <w:r w:rsidRPr="009A3DC4">
        <w:rPr>
          <w:rFonts w:cstheme="minorHAnsi"/>
          <w:sz w:val="16"/>
          <w:szCs w:val="16"/>
        </w:rPr>
        <w:t xml:space="preserve">Svazek je založen za účelem ochrany a prosazování společných zájmů členských obcí, kterými jsou především péče o všestranný rozvoj zájmového území, péče o potřeby občanů členských obcí a ochrana veřejného zájmu.  </w:t>
      </w:r>
    </w:p>
    <w:p w:rsidR="00DC3B5B" w:rsidRPr="009A3DC4" w:rsidRDefault="00DC3B5B" w:rsidP="00DC3B5B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16"/>
          <w:szCs w:val="16"/>
        </w:rPr>
      </w:pPr>
      <w:r w:rsidRPr="009A3DC4">
        <w:rPr>
          <w:rFonts w:cstheme="minorHAnsi"/>
          <w:sz w:val="16"/>
          <w:szCs w:val="16"/>
        </w:rPr>
        <w:t>Svazek může vyvíjet i aktivity, které se z objektivních důvodů netýkají všech členů svazku; povinnost svazku, aby i tyto aktivity byly v souladu se strategií a akčním plánem svazku – tím zůstává nedotčena.</w:t>
      </w:r>
    </w:p>
    <w:p w:rsidR="00DC3B5B" w:rsidRPr="009A3DC4" w:rsidRDefault="00DC3B5B" w:rsidP="00DC3B5B">
      <w:pPr>
        <w:pStyle w:val="Odstavecseseznamem1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9A3DC4">
        <w:rPr>
          <w:rFonts w:asciiTheme="minorHAnsi" w:hAnsiTheme="minorHAnsi" w:cstheme="minorHAnsi"/>
          <w:sz w:val="16"/>
          <w:szCs w:val="16"/>
        </w:rPr>
        <w:t>Svazek může spolupracovat s dalšími osobami, včetně zahraničních, které pomáhají zabezpečovat jeho cíle.</w:t>
      </w:r>
    </w:p>
    <w:p w:rsidR="00DC3B5B" w:rsidRPr="009A3DC4" w:rsidRDefault="00DC3B5B" w:rsidP="00DC3B5B">
      <w:pPr>
        <w:pStyle w:val="Odstavecseseznamem1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</w:rPr>
      </w:pPr>
      <w:r w:rsidRPr="009A3DC4">
        <w:rPr>
          <w:rFonts w:asciiTheme="minorHAnsi" w:hAnsiTheme="minorHAnsi" w:cstheme="minorHAnsi"/>
          <w:sz w:val="16"/>
          <w:szCs w:val="16"/>
        </w:rPr>
        <w:t>Svazek může vedle své hlavní činnosti vyvíjet též vedlejší hospodářskou činnost spočívající v podnikání nebo jiné výdělečné činnosti; to však pouze za podmínky, že jejím účelem je podpora hlavní činnosti svazku anebo hospodárné využívání majetku svazku.</w:t>
      </w:r>
    </w:p>
    <w:p w:rsidR="001B18C0" w:rsidRPr="00AF1B57" w:rsidRDefault="009A3DC4" w:rsidP="009A3DC4">
      <w:pPr>
        <w:pStyle w:val="Odstavecseseznamem1"/>
        <w:numPr>
          <w:ilvl w:val="0"/>
          <w:numId w:val="3"/>
        </w:numPr>
        <w:spacing w:after="0"/>
        <w:jc w:val="both"/>
        <w:rPr>
          <w:rFonts w:asciiTheme="minorHAnsi" w:hAnsiTheme="minorHAnsi" w:cstheme="minorHAnsi"/>
          <w:sz w:val="16"/>
          <w:szCs w:val="16"/>
          <w:highlight w:val="cyan"/>
        </w:rPr>
      </w:pPr>
      <w:r w:rsidRPr="00AF1B57">
        <w:rPr>
          <w:rFonts w:asciiTheme="minorHAnsi" w:hAnsiTheme="minorHAnsi" w:cstheme="minorHAnsi"/>
          <w:sz w:val="16"/>
          <w:szCs w:val="16"/>
          <w:highlight w:val="cyan"/>
        </w:rPr>
        <w:t>Svazek zajišťuje členským obcím výkon Pověřence pro ochranu osobních údajů a související úkony s GDPR.</w:t>
      </w:r>
    </w:p>
    <w:p w:rsidR="009A3DC4" w:rsidRPr="009A3DC4" w:rsidRDefault="009A3DC4" w:rsidP="009A3DC4">
      <w:pPr>
        <w:pStyle w:val="Odstavecseseznamem1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9A3DC4" w:rsidRPr="009A3DC4" w:rsidRDefault="009A3DC4" w:rsidP="009A3DC4">
      <w:pPr>
        <w:pStyle w:val="Odstavecseseznamem1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9A3DC4" w:rsidRPr="009A3DC4" w:rsidRDefault="009A3DC4" w:rsidP="009A3DC4">
      <w:pPr>
        <w:pStyle w:val="Odstavecseseznamem1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9A3DC4" w:rsidRPr="009A3DC4" w:rsidRDefault="009A3DC4" w:rsidP="009A3DC4">
      <w:pPr>
        <w:pStyle w:val="Odstavecseseznamem1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9A3DC4" w:rsidRPr="009A3DC4" w:rsidRDefault="009A3DC4" w:rsidP="009A3DC4">
      <w:pPr>
        <w:pStyle w:val="Odstavecseseznamem1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9A3DC4" w:rsidRPr="009A3DC4" w:rsidRDefault="009A3DC4" w:rsidP="009A3DC4">
      <w:pPr>
        <w:pStyle w:val="Odstavecseseznamem1"/>
        <w:spacing w:after="0"/>
        <w:jc w:val="both"/>
        <w:rPr>
          <w:rFonts w:asciiTheme="minorHAnsi" w:hAnsiTheme="minorHAnsi" w:cstheme="minorHAnsi"/>
          <w:sz w:val="16"/>
          <w:szCs w:val="16"/>
        </w:rPr>
      </w:pPr>
    </w:p>
    <w:p w:rsidR="00215E21" w:rsidRDefault="00215E21" w:rsidP="00215E21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  <w:r>
        <w:rPr>
          <w:rFonts w:ascii="Calibri" w:hAnsi="Calibri"/>
          <w:b/>
          <w:color w:val="000000"/>
          <w:sz w:val="20"/>
          <w:szCs w:val="20"/>
          <w:lang w:eastAsia="cs-CZ"/>
        </w:rPr>
        <w:t>V Častrově dne 2</w:t>
      </w:r>
      <w:r>
        <w:rPr>
          <w:rFonts w:ascii="Calibri" w:hAnsi="Calibri"/>
          <w:b/>
          <w:color w:val="000000"/>
          <w:sz w:val="20"/>
          <w:szCs w:val="20"/>
          <w:lang w:eastAsia="cs-CZ"/>
        </w:rPr>
        <w:t>3</w:t>
      </w:r>
      <w:r>
        <w:rPr>
          <w:rFonts w:ascii="Calibri" w:hAnsi="Calibri"/>
          <w:b/>
          <w:color w:val="000000"/>
          <w:sz w:val="20"/>
          <w:szCs w:val="20"/>
          <w:lang w:eastAsia="cs-CZ"/>
        </w:rPr>
        <w:t>.</w:t>
      </w:r>
      <w:r>
        <w:rPr>
          <w:rFonts w:ascii="Calibri" w:hAnsi="Calibri"/>
          <w:b/>
          <w:color w:val="000000"/>
          <w:sz w:val="20"/>
          <w:szCs w:val="20"/>
          <w:lang w:eastAsia="cs-CZ"/>
        </w:rPr>
        <w:t>6</w:t>
      </w:r>
      <w:bookmarkStart w:id="0" w:name="_GoBack"/>
      <w:bookmarkEnd w:id="0"/>
      <w:r>
        <w:rPr>
          <w:rFonts w:ascii="Calibri" w:hAnsi="Calibri"/>
          <w:b/>
          <w:color w:val="000000"/>
          <w:sz w:val="20"/>
          <w:szCs w:val="20"/>
          <w:lang w:eastAsia="cs-CZ"/>
        </w:rPr>
        <w:t>.2018</w:t>
      </w:r>
    </w:p>
    <w:p w:rsidR="00215E21" w:rsidRDefault="00215E21" w:rsidP="00215E21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</w:p>
    <w:p w:rsidR="00215E21" w:rsidRDefault="00215E21" w:rsidP="00215E21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  <w:r>
        <w:rPr>
          <w:rFonts w:ascii="Calibri" w:hAnsi="Calibri"/>
          <w:b/>
          <w:color w:val="000000"/>
          <w:sz w:val="20"/>
          <w:szCs w:val="20"/>
          <w:lang w:eastAsia="cs-CZ"/>
        </w:rPr>
        <w:t>Ing. Jana Houšková</w:t>
      </w:r>
    </w:p>
    <w:p w:rsidR="00215E21" w:rsidRDefault="00215E21" w:rsidP="00215E21">
      <w:pPr>
        <w:spacing w:before="120" w:after="120"/>
        <w:rPr>
          <w:rFonts w:ascii="Calibri" w:hAnsi="Calibri"/>
          <w:b/>
          <w:color w:val="000000"/>
          <w:sz w:val="20"/>
          <w:szCs w:val="20"/>
          <w:lang w:eastAsia="cs-CZ"/>
        </w:rPr>
      </w:pPr>
      <w:r>
        <w:rPr>
          <w:rFonts w:ascii="Calibri" w:hAnsi="Calibri"/>
          <w:b/>
          <w:color w:val="000000"/>
          <w:sz w:val="20"/>
          <w:szCs w:val="20"/>
          <w:lang w:eastAsia="cs-CZ"/>
        </w:rPr>
        <w:t>Předsedkyně DSO Nová Lípa</w:t>
      </w:r>
    </w:p>
    <w:p w:rsidR="00A5589F" w:rsidRPr="009A3DC4" w:rsidRDefault="00A5589F" w:rsidP="009A3DC4">
      <w:pPr>
        <w:spacing w:before="120" w:after="120"/>
        <w:rPr>
          <w:rFonts w:cstheme="minorHAnsi"/>
          <w:color w:val="000000"/>
          <w:sz w:val="20"/>
          <w:szCs w:val="20"/>
          <w:lang w:eastAsia="cs-CZ"/>
        </w:rPr>
      </w:pPr>
    </w:p>
    <w:sectPr w:rsidR="00A5589F" w:rsidRPr="009A3DC4" w:rsidSect="00B518EE">
      <w:footerReference w:type="default" r:id="rId7"/>
      <w:pgSz w:w="11906" w:h="16838"/>
      <w:pgMar w:top="1276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6D2" w:rsidRDefault="006C66D2" w:rsidP="002E2B3F">
      <w:pPr>
        <w:spacing w:after="0" w:line="240" w:lineRule="auto"/>
      </w:pPr>
      <w:r>
        <w:separator/>
      </w:r>
    </w:p>
  </w:endnote>
  <w:endnote w:type="continuationSeparator" w:id="0">
    <w:p w:rsidR="006C66D2" w:rsidRDefault="006C66D2" w:rsidP="002E2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alibri" w:eastAsia="Calibri" w:hAnsi="Calibri" w:cs="Times New Roman"/>
        <w:color w:val="000000"/>
        <w:sz w:val="16"/>
        <w:szCs w:val="16"/>
      </w:rPr>
      <w:id w:val="-285281477"/>
      <w:docPartObj>
        <w:docPartGallery w:val="Page Numbers (Bottom of Page)"/>
        <w:docPartUnique/>
      </w:docPartObj>
    </w:sdtPr>
    <w:sdtEndPr/>
    <w:sdtContent>
      <w:p w:rsidR="00017E4E" w:rsidRPr="00DB4927" w:rsidRDefault="0018096D" w:rsidP="002E2B3F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 w:val="16"/>
            <w:szCs w:val="16"/>
          </w:rPr>
        </w:pPr>
        <w:r w:rsidRPr="00DB4927">
          <w:rPr>
            <w:rFonts w:ascii="Calibri" w:eastAsia="Calibri" w:hAnsi="Calibri" w:cs="Times New Roman"/>
            <w:color w:val="000000"/>
            <w:sz w:val="16"/>
            <w:szCs w:val="16"/>
          </w:rPr>
          <w:t>DSO Nová Lípa</w:t>
        </w:r>
      </w:p>
      <w:p w:rsidR="0018096D" w:rsidRPr="00DB4927" w:rsidRDefault="0018096D" w:rsidP="002E2B3F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 w:val="16"/>
            <w:szCs w:val="16"/>
          </w:rPr>
        </w:pPr>
        <w:r w:rsidRPr="00DB4927">
          <w:rPr>
            <w:rFonts w:ascii="Calibri" w:eastAsia="Calibri" w:hAnsi="Calibri" w:cs="Times New Roman"/>
            <w:color w:val="000000"/>
            <w:sz w:val="16"/>
            <w:szCs w:val="16"/>
          </w:rPr>
          <w:t>Mariánské náměstí 718, Černovice, 394 94</w:t>
        </w:r>
      </w:p>
      <w:p w:rsidR="00017E4E" w:rsidRPr="00DB4927" w:rsidRDefault="006C66D2" w:rsidP="0018096D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Calibri" w:eastAsia="Calibri" w:hAnsi="Calibri" w:cs="Times New Roman"/>
            <w:color w:val="000000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6D2" w:rsidRDefault="006C66D2" w:rsidP="002E2B3F">
      <w:pPr>
        <w:spacing w:after="0" w:line="240" w:lineRule="auto"/>
      </w:pPr>
      <w:r>
        <w:separator/>
      </w:r>
    </w:p>
  </w:footnote>
  <w:footnote w:type="continuationSeparator" w:id="0">
    <w:p w:rsidR="006C66D2" w:rsidRDefault="006C66D2" w:rsidP="002E2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4E14"/>
    <w:multiLevelType w:val="hybridMultilevel"/>
    <w:tmpl w:val="98E4D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0E3A"/>
    <w:multiLevelType w:val="hybridMultilevel"/>
    <w:tmpl w:val="DD26BB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76F0F"/>
    <w:multiLevelType w:val="hybridMultilevel"/>
    <w:tmpl w:val="BEE02E2C"/>
    <w:lvl w:ilvl="0" w:tplc="ED6CEB2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C5BFE"/>
    <w:multiLevelType w:val="hybridMultilevel"/>
    <w:tmpl w:val="40A6B5FE"/>
    <w:lvl w:ilvl="0" w:tplc="60BEC6D4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D0E75"/>
    <w:multiLevelType w:val="hybridMultilevel"/>
    <w:tmpl w:val="83D62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B3F"/>
    <w:rsid w:val="00017E4E"/>
    <w:rsid w:val="0006358C"/>
    <w:rsid w:val="000A4E66"/>
    <w:rsid w:val="0011348D"/>
    <w:rsid w:val="00141FED"/>
    <w:rsid w:val="00160B62"/>
    <w:rsid w:val="0018096D"/>
    <w:rsid w:val="00184DDC"/>
    <w:rsid w:val="001B18C0"/>
    <w:rsid w:val="00215E21"/>
    <w:rsid w:val="00216636"/>
    <w:rsid w:val="002453A8"/>
    <w:rsid w:val="0027183E"/>
    <w:rsid w:val="002A5FA0"/>
    <w:rsid w:val="002D14AE"/>
    <w:rsid w:val="002E2B3F"/>
    <w:rsid w:val="003152DD"/>
    <w:rsid w:val="003C6915"/>
    <w:rsid w:val="003D143F"/>
    <w:rsid w:val="003D21AD"/>
    <w:rsid w:val="003F7C80"/>
    <w:rsid w:val="00451136"/>
    <w:rsid w:val="0047419D"/>
    <w:rsid w:val="004D732A"/>
    <w:rsid w:val="00500AED"/>
    <w:rsid w:val="00512EF9"/>
    <w:rsid w:val="005159F4"/>
    <w:rsid w:val="00527CE4"/>
    <w:rsid w:val="005316D7"/>
    <w:rsid w:val="00542F8C"/>
    <w:rsid w:val="00552A4B"/>
    <w:rsid w:val="0055665A"/>
    <w:rsid w:val="0059223F"/>
    <w:rsid w:val="005A3C2C"/>
    <w:rsid w:val="005B6052"/>
    <w:rsid w:val="005D0924"/>
    <w:rsid w:val="005E7611"/>
    <w:rsid w:val="005F5C69"/>
    <w:rsid w:val="006740A2"/>
    <w:rsid w:val="006830F4"/>
    <w:rsid w:val="006919E5"/>
    <w:rsid w:val="006A55F9"/>
    <w:rsid w:val="006B67D6"/>
    <w:rsid w:val="006C66D2"/>
    <w:rsid w:val="006F0C25"/>
    <w:rsid w:val="00707C26"/>
    <w:rsid w:val="00720E94"/>
    <w:rsid w:val="007250C2"/>
    <w:rsid w:val="00726603"/>
    <w:rsid w:val="00755AAB"/>
    <w:rsid w:val="007D093D"/>
    <w:rsid w:val="007D2F84"/>
    <w:rsid w:val="007E5910"/>
    <w:rsid w:val="008507A1"/>
    <w:rsid w:val="00860C00"/>
    <w:rsid w:val="00867DA7"/>
    <w:rsid w:val="008D05F6"/>
    <w:rsid w:val="008E460B"/>
    <w:rsid w:val="00924B69"/>
    <w:rsid w:val="00962B00"/>
    <w:rsid w:val="00963582"/>
    <w:rsid w:val="0097769E"/>
    <w:rsid w:val="009A3DC4"/>
    <w:rsid w:val="009D0E99"/>
    <w:rsid w:val="009E6F35"/>
    <w:rsid w:val="00A41953"/>
    <w:rsid w:val="00A50934"/>
    <w:rsid w:val="00A5589F"/>
    <w:rsid w:val="00AA751E"/>
    <w:rsid w:val="00AD405E"/>
    <w:rsid w:val="00AD7B56"/>
    <w:rsid w:val="00AF1B57"/>
    <w:rsid w:val="00B518EE"/>
    <w:rsid w:val="00B77256"/>
    <w:rsid w:val="00BA4C39"/>
    <w:rsid w:val="00C211C1"/>
    <w:rsid w:val="00C22B68"/>
    <w:rsid w:val="00C34164"/>
    <w:rsid w:val="00C562D2"/>
    <w:rsid w:val="00CC4FF0"/>
    <w:rsid w:val="00CD6F7C"/>
    <w:rsid w:val="00CE1EE7"/>
    <w:rsid w:val="00D065E7"/>
    <w:rsid w:val="00D139B8"/>
    <w:rsid w:val="00D73E0E"/>
    <w:rsid w:val="00D76E27"/>
    <w:rsid w:val="00DB4927"/>
    <w:rsid w:val="00DC2467"/>
    <w:rsid w:val="00DC3B5B"/>
    <w:rsid w:val="00DD61E7"/>
    <w:rsid w:val="00DD673D"/>
    <w:rsid w:val="00DE0843"/>
    <w:rsid w:val="00DE1BF5"/>
    <w:rsid w:val="00E4584E"/>
    <w:rsid w:val="00EA0855"/>
    <w:rsid w:val="00EA5561"/>
    <w:rsid w:val="00EB63B8"/>
    <w:rsid w:val="00EC51B9"/>
    <w:rsid w:val="00ED32D1"/>
    <w:rsid w:val="00F026BA"/>
    <w:rsid w:val="00FB368B"/>
    <w:rsid w:val="00FB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D56EE"/>
  <w15:docId w15:val="{7B365531-7E2E-4B6C-AB42-5BD8EECB3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E2B3F"/>
  </w:style>
  <w:style w:type="paragraph" w:styleId="Nadpis1">
    <w:name w:val="heading 1"/>
    <w:basedOn w:val="Normln"/>
    <w:next w:val="Normln"/>
    <w:link w:val="Nadpis1Char"/>
    <w:uiPriority w:val="9"/>
    <w:qFormat/>
    <w:rsid w:val="00DC3B5B"/>
    <w:pPr>
      <w:keepNext/>
      <w:keepLines/>
      <w:numPr>
        <w:numId w:val="4"/>
      </w:numPr>
      <w:spacing w:before="240"/>
      <w:jc w:val="center"/>
      <w:outlineLvl w:val="0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2B3F"/>
  </w:style>
  <w:style w:type="paragraph" w:styleId="Zpat">
    <w:name w:val="footer"/>
    <w:basedOn w:val="Normln"/>
    <w:link w:val="ZpatChar"/>
    <w:uiPriority w:val="99"/>
    <w:unhideWhenUsed/>
    <w:rsid w:val="002E2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2B3F"/>
  </w:style>
  <w:style w:type="paragraph" w:styleId="Textbubliny">
    <w:name w:val="Balloon Text"/>
    <w:basedOn w:val="Normln"/>
    <w:link w:val="TextbublinyChar"/>
    <w:uiPriority w:val="99"/>
    <w:semiHidden/>
    <w:unhideWhenUsed/>
    <w:rsid w:val="002E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B3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665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C3B5B"/>
    <w:rPr>
      <w:rFonts w:eastAsiaTheme="majorEastAsia" w:cstheme="majorBidi"/>
      <w:b/>
      <w:bCs/>
    </w:rPr>
  </w:style>
  <w:style w:type="paragraph" w:customStyle="1" w:styleId="Odstavecseseznamem1">
    <w:name w:val="Odstavec se seznamem1"/>
    <w:basedOn w:val="Normln"/>
    <w:rsid w:val="00DC3B5B"/>
    <w:pPr>
      <w:suppressAutoHyphens/>
      <w:spacing w:after="160" w:line="252" w:lineRule="auto"/>
      <w:ind w:left="720"/>
    </w:pPr>
    <w:rPr>
      <w:rFonts w:ascii="Calibri" w:eastAsia="SimSu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RVS Sekretariát</dc:creator>
  <cp:lastModifiedBy>Alžběta Kolářová</cp:lastModifiedBy>
  <cp:revision>3</cp:revision>
  <cp:lastPrinted>2018-06-21T10:01:00Z</cp:lastPrinted>
  <dcterms:created xsi:type="dcterms:W3CDTF">2018-11-23T11:58:00Z</dcterms:created>
  <dcterms:modified xsi:type="dcterms:W3CDTF">2018-11-23T12:20:00Z</dcterms:modified>
</cp:coreProperties>
</file>